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45"/>
      </w:tblGrid>
      <w:tr w:rsidR="00472A95" w14:paraId="6253C76F" w14:textId="77777777">
        <w:trPr>
          <w:cantSplit/>
          <w:trHeight w:hRule="exact" w:val="2120"/>
        </w:trPr>
        <w:tc>
          <w:tcPr>
            <w:tcW w:w="5000" w:type="pct"/>
          </w:tcPr>
          <w:p w14:paraId="3D60564D" w14:textId="77777777" w:rsidR="00472A95" w:rsidRDefault="00472A95">
            <w:pPr>
              <w:autoSpaceDN/>
              <w:rPr>
                <w:rFonts w:ascii="仿宋" w:eastAsia="仿宋" w:hAnsi="仿宋" w:cs="仿宋" w:hint="eastAsia"/>
              </w:rPr>
            </w:pPr>
          </w:p>
          <w:p w14:paraId="33DBA303" w14:textId="77777777" w:rsidR="00472A95" w:rsidRDefault="00472A95">
            <w:pPr>
              <w:autoSpaceDN/>
              <w:rPr>
                <w:rFonts w:ascii="黑体" w:eastAsia="黑体" w:hAnsi="黑体" w:cs="黑体" w:hint="eastAsia"/>
              </w:rPr>
            </w:pPr>
          </w:p>
          <w:p w14:paraId="0C09782B" w14:textId="77777777" w:rsidR="00472A95" w:rsidRDefault="00472A95">
            <w:pPr>
              <w:autoSpaceDN/>
              <w:rPr>
                <w:rFonts w:ascii="黑体" w:eastAsia="黑体" w:hAnsi="黑体" w:cs="黑体" w:hint="eastAsia"/>
              </w:rPr>
            </w:pPr>
          </w:p>
        </w:tc>
      </w:tr>
      <w:tr w:rsidR="00472A95" w14:paraId="60CB8F6A" w14:textId="77777777">
        <w:trPr>
          <w:cantSplit/>
        </w:trPr>
        <w:tc>
          <w:tcPr>
            <w:tcW w:w="5000" w:type="pct"/>
            <w:tcBorders>
              <w:left w:val="nil"/>
            </w:tcBorders>
          </w:tcPr>
          <w:p w14:paraId="4316E7E8" w14:textId="77777777" w:rsidR="00472A95" w:rsidRDefault="00000000">
            <w:pPr>
              <w:autoSpaceDN/>
              <w:adjustRightInd w:val="0"/>
              <w:spacing w:line="1180" w:lineRule="exact"/>
              <w:jc w:val="center"/>
              <w:rPr>
                <w:rFonts w:ascii="方正小标宋_GBK" w:eastAsia="方正小标宋_GBK" w:hAnsi="方正小标宋_GBK" w:cs="方正小标宋_GBK" w:hint="eastAsia"/>
                <w:color w:val="FF0000"/>
                <w:sz w:val="110"/>
                <w:szCs w:val="1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DFD830" wp14:editId="2F757365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6985</wp:posOffset>
                      </wp:positionV>
                      <wp:extent cx="5692775" cy="767080"/>
                      <wp:effectExtent l="0" t="0" r="0" b="0"/>
                      <wp:wrapNone/>
                      <wp:docPr id="16386" name="WordAr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TextEdit="1"/>
                            </wps:cNvSpPr>
                            <wps:spPr>
                              <a:xfrm>
                                <a:off x="0" y="0"/>
                                <a:ext cx="5692775" cy="76708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15BA7FC" w14:textId="77777777" w:rsidR="00472A95" w:rsidRDefault="00000000">
                                  <w:pPr>
                                    <w:pStyle w:val="ab"/>
                                    <w:jc w:val="center"/>
                                    <w:textAlignment w:val="baseline"/>
                                    <w:rPr>
                                      <w:rFonts w:eastAsia="方正小标宋简体"/>
                                    </w:rPr>
                                  </w:pPr>
                                  <w:r>
                                    <w:rPr>
                                      <w:rFonts w:ascii="方正小标宋简体" w:eastAsia="方正小标宋简体" w:hAnsi="方正小标宋简体" w:cs="方正小标宋简体" w:hint="eastAsia"/>
                                      <w:color w:val="FF0000"/>
                                      <w:sz w:val="58"/>
                                      <w:szCs w:val="58"/>
                                    </w:rPr>
                                    <w:t>上海市工程建设质量管理协会文件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6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DDFD830" id="WordArt 4" o:spid="_x0000_s1026" style="position:absolute;left:0;text-align:left;margin-left:-4.05pt;margin-top:.55pt;width:448.25pt;height:60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" filled="f" stroked="f">
                      <v:textbox>
                        <w:txbxContent>
                          <w:p w14:paraId="615BA7FC" w14:textId="77777777" w:rsidR="00472A95" w:rsidRDefault="00000000">
                            <w:pPr>
                              <w:pStyle w:val="ab"/>
                              <w:jc w:val="center"/>
                              <w:textAlignment w:val="baseline"/>
                              <w:rPr>
                                <w:rFonts w:eastAsia="方正小标宋简体"/>
                              </w:rPr>
                            </w:pPr>
                            <w:r>
                              <w:rPr>
                                <w:rFonts w:ascii="方正小标宋简体" w:eastAsia="方正小标宋简体" w:hAnsi="方正小标宋简体" w:cs="方正小标宋简体" w:hint="eastAsia"/>
                                <w:color w:val="FF0000"/>
                                <w:sz w:val="58"/>
                                <w:szCs w:val="58"/>
                              </w:rPr>
                              <w:t>上海市工程建设质量管理协会文件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472A95" w14:paraId="321AD808" w14:textId="77777777">
        <w:trPr>
          <w:cantSplit/>
          <w:trHeight w:hRule="exact" w:val="952"/>
        </w:trPr>
        <w:tc>
          <w:tcPr>
            <w:tcW w:w="5000" w:type="pct"/>
            <w:vAlign w:val="center"/>
          </w:tcPr>
          <w:p w14:paraId="7C49B111" w14:textId="77777777" w:rsidR="00472A95" w:rsidRDefault="00472A95">
            <w:pPr>
              <w:autoSpaceDN/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472A95" w14:paraId="52D444DF" w14:textId="77777777">
        <w:trPr>
          <w:cantSplit/>
        </w:trPr>
        <w:tc>
          <w:tcPr>
            <w:tcW w:w="5000" w:type="pct"/>
          </w:tcPr>
          <w:p w14:paraId="4ADE7250" w14:textId="7D52660C" w:rsidR="00472A95" w:rsidRDefault="00000000">
            <w:pPr>
              <w:autoSpaceDN/>
              <w:jc w:val="center"/>
              <w:rPr>
                <w:rFonts w:ascii="楷体" w:eastAsia="楷体" w:hAnsi="楷体" w:cs="楷体" w:hint="eastAsia"/>
              </w:rPr>
            </w:pPr>
            <w:r>
              <w:rPr>
                <w:rFonts w:ascii="仿宋" w:eastAsia="仿宋" w:hAnsi="仿宋" w:cs="仿宋" w:hint="eastAsia"/>
              </w:rPr>
              <w:t>沪工质协〔202</w:t>
            </w:r>
            <w:r w:rsidR="00683992">
              <w:rPr>
                <w:rFonts w:ascii="仿宋" w:eastAsia="仿宋" w:hAnsi="仿宋" w:cs="仿宋" w:hint="eastAsia"/>
              </w:rPr>
              <w:t>6</w:t>
            </w:r>
            <w:r>
              <w:rPr>
                <w:rFonts w:ascii="仿宋" w:eastAsia="仿宋" w:hAnsi="仿宋" w:cs="仿宋" w:hint="eastAsia"/>
              </w:rPr>
              <w:t>〕</w:t>
            </w:r>
            <w:r w:rsidR="00683992">
              <w:rPr>
                <w:rFonts w:eastAsia="仿宋" w:hint="eastAsia"/>
              </w:rPr>
              <w:t>2</w:t>
            </w:r>
            <w:r>
              <w:rPr>
                <w:rFonts w:ascii="仿宋" w:eastAsia="仿宋" w:hAnsi="仿宋" w:cs="仿宋" w:hint="eastAsia"/>
              </w:rPr>
              <w:t>号</w:t>
            </w:r>
          </w:p>
        </w:tc>
      </w:tr>
      <w:tr w:rsidR="00472A95" w14:paraId="5652F973" w14:textId="77777777">
        <w:trPr>
          <w:cantSplit/>
          <w:trHeight w:hRule="exact" w:val="113"/>
        </w:trPr>
        <w:tc>
          <w:tcPr>
            <w:tcW w:w="5000" w:type="pct"/>
            <w:tcBorders>
              <w:bottom w:val="single" w:sz="12" w:space="0" w:color="FF0000"/>
            </w:tcBorders>
            <w:vAlign w:val="center"/>
          </w:tcPr>
          <w:p w14:paraId="346308BD" w14:textId="77777777" w:rsidR="00472A95" w:rsidRDefault="00472A95">
            <w:pPr>
              <w:autoSpaceDN/>
              <w:jc w:val="center"/>
              <w:rPr>
                <w:rFonts w:ascii="方正仿宋_GBK" w:hAnsi="方正仿宋_GBK" w:hint="eastAsia"/>
                <w:b/>
                <w:sz w:val="21"/>
              </w:rPr>
            </w:pPr>
          </w:p>
        </w:tc>
      </w:tr>
    </w:tbl>
    <w:p w14:paraId="483892DC" w14:textId="77777777" w:rsidR="00472A95" w:rsidRDefault="00472A95">
      <w:pPr>
        <w:autoSpaceDN/>
        <w:adjustRightInd w:val="0"/>
        <w:spacing w:after="520"/>
        <w:rPr>
          <w:rFonts w:eastAsia="方正仿宋_GBK"/>
        </w:rPr>
      </w:pPr>
    </w:p>
    <w:p w14:paraId="2A88C79B" w14:textId="77777777" w:rsidR="00683992" w:rsidRPr="00320A53" w:rsidRDefault="00683992" w:rsidP="00683992">
      <w:pPr>
        <w:pStyle w:val="ac"/>
        <w:autoSpaceDN/>
        <w:rPr>
          <w:rFonts w:ascii="方正公文小标宋" w:eastAsia="方正公文小标宋" w:hAnsi="方正公文小标宋" w:cs="方正公文小标宋" w:hint="eastAsia"/>
          <w:sz w:val="36"/>
          <w:szCs w:val="36"/>
        </w:rPr>
      </w:pPr>
      <w:r w:rsidRPr="00320A53">
        <w:rPr>
          <w:rFonts w:ascii="方正公文小标宋" w:eastAsia="方正公文小标宋" w:hAnsi="方正公文小标宋" w:cs="方正公文小标宋" w:hint="eastAsia"/>
          <w:sz w:val="36"/>
          <w:szCs w:val="36"/>
        </w:rPr>
        <w:t>关于</w:t>
      </w:r>
      <w:r w:rsidRPr="00320A53">
        <w:rPr>
          <w:rFonts w:ascii="方正公文小标宋" w:eastAsia="方正公文小标宋" w:hAnsi="方正公文小标宋" w:cs="宋体" w:hint="eastAsia"/>
          <w:sz w:val="36"/>
          <w:szCs w:val="36"/>
        </w:rPr>
        <w:t>举</w:t>
      </w:r>
      <w:r w:rsidRPr="00320A53">
        <w:rPr>
          <w:rFonts w:ascii="方正公文小标宋" w:eastAsia="方正公文小标宋" w:hAnsi="方正公文小标宋" w:cs="___WRD_EMBED_SUB_1343" w:hint="eastAsia"/>
          <w:sz w:val="36"/>
          <w:szCs w:val="36"/>
        </w:rPr>
        <w:t>办</w:t>
      </w:r>
      <w:r w:rsidRPr="00320A53">
        <w:rPr>
          <w:rFonts w:ascii="方正公文小标宋" w:eastAsia="方正公文小标宋" w:hAnsi="方正公文小标宋" w:cs="方正公文小标宋" w:hint="eastAsia"/>
          <w:sz w:val="36"/>
          <w:szCs w:val="36"/>
        </w:rPr>
        <w:t>2026</w:t>
      </w:r>
      <w:r w:rsidRPr="00320A53">
        <w:rPr>
          <w:rFonts w:ascii="方正公文小标宋" w:eastAsia="方正公文小标宋" w:hAnsi="方正公文小标宋" w:cs="宋体" w:hint="eastAsia"/>
          <w:sz w:val="36"/>
          <w:szCs w:val="36"/>
        </w:rPr>
        <w:t>年上海市工</w:t>
      </w:r>
      <w:r w:rsidRPr="00320A53">
        <w:rPr>
          <w:rFonts w:ascii="方正公文小标宋" w:eastAsia="方正公文小标宋" w:hAnsi="方正公文小标宋" w:cs="___WRD_EMBED_SUB_1343" w:hint="eastAsia"/>
          <w:sz w:val="36"/>
          <w:szCs w:val="36"/>
        </w:rPr>
        <w:t>程</w:t>
      </w:r>
      <w:r w:rsidRPr="00320A53">
        <w:rPr>
          <w:rFonts w:ascii="方正公文小标宋" w:eastAsia="方正公文小标宋" w:hAnsi="方正公文小标宋" w:cs="宋体" w:hint="eastAsia"/>
          <w:sz w:val="36"/>
          <w:szCs w:val="36"/>
        </w:rPr>
        <w:t>建设</w:t>
      </w:r>
      <w:r w:rsidRPr="00320A53">
        <w:rPr>
          <w:rFonts w:ascii="方正公文小标宋" w:eastAsia="方正公文小标宋" w:hAnsi="方正公文小标宋" w:cs="方正公文小标宋" w:hint="eastAsia"/>
          <w:sz w:val="36"/>
          <w:szCs w:val="36"/>
        </w:rPr>
        <w:t>QC</w:t>
      </w:r>
      <w:r w:rsidRPr="00320A53">
        <w:rPr>
          <w:rFonts w:ascii="方正公文小标宋" w:eastAsia="方正公文小标宋" w:hAnsi="方正公文小标宋" w:cs="宋体" w:hint="eastAsia"/>
          <w:sz w:val="36"/>
          <w:szCs w:val="36"/>
        </w:rPr>
        <w:t>小组</w:t>
      </w:r>
    </w:p>
    <w:p w14:paraId="5C5E5CAC" w14:textId="77777777" w:rsidR="00683992" w:rsidRPr="00320A53" w:rsidRDefault="00683992" w:rsidP="00683992">
      <w:pPr>
        <w:pStyle w:val="ac"/>
        <w:autoSpaceDN/>
        <w:rPr>
          <w:rFonts w:ascii="方正公文小标宋" w:eastAsia="方正公文小标宋" w:hAnsi="方正公文小标宋" w:cs="方正小标宋简体" w:hint="eastAsia"/>
          <w:sz w:val="36"/>
          <w:szCs w:val="36"/>
        </w:rPr>
      </w:pPr>
      <w:r w:rsidRPr="00320A53">
        <w:rPr>
          <w:rFonts w:ascii="方正公文小标宋" w:eastAsia="方正公文小标宋" w:hAnsi="方正公文小标宋" w:cs="宋体" w:hint="eastAsia"/>
          <w:sz w:val="36"/>
          <w:szCs w:val="36"/>
        </w:rPr>
        <w:t>活动成果大赛</w:t>
      </w:r>
      <w:r w:rsidRPr="00320A53">
        <w:rPr>
          <w:rFonts w:ascii="方正公文小标宋" w:eastAsia="方正公文小标宋" w:hAnsi="方正公文小标宋" w:cs="___WRD_EMBED_SUB_1343" w:hint="eastAsia"/>
          <w:sz w:val="36"/>
          <w:szCs w:val="36"/>
        </w:rPr>
        <w:t>的通知</w:t>
      </w:r>
    </w:p>
    <w:p w14:paraId="2B162ABF" w14:textId="77777777" w:rsidR="00683992" w:rsidRPr="008F43EC" w:rsidRDefault="00683992" w:rsidP="00683992">
      <w:pPr>
        <w:autoSpaceDN/>
        <w:adjustRightInd w:val="0"/>
        <w:spacing w:line="240" w:lineRule="exact"/>
        <w:rPr>
          <w:rFonts w:eastAsia="方正仿宋_GBK"/>
        </w:rPr>
      </w:pPr>
    </w:p>
    <w:p w14:paraId="0C72A952" w14:textId="77777777" w:rsidR="00683992" w:rsidRPr="008F43EC" w:rsidRDefault="00683992" w:rsidP="00683992">
      <w:pPr>
        <w:autoSpaceDN/>
        <w:spacing w:line="560" w:lineRule="exact"/>
        <w:jc w:val="left"/>
        <w:rPr>
          <w:rFonts w:eastAsia="仿宋" w:cs="方正仿宋_GB2312"/>
          <w:sz w:val="30"/>
          <w:szCs w:val="30"/>
        </w:rPr>
      </w:pPr>
      <w:r w:rsidRPr="008F43EC">
        <w:rPr>
          <w:rFonts w:eastAsia="仿宋" w:cs="方正仿宋_GB2312" w:hint="eastAsia"/>
          <w:sz w:val="30"/>
          <w:szCs w:val="30"/>
        </w:rPr>
        <w:t>各会员单位：</w:t>
      </w:r>
    </w:p>
    <w:p w14:paraId="25D670A7" w14:textId="77777777" w:rsidR="00683992" w:rsidRPr="008F43EC" w:rsidRDefault="00683992" w:rsidP="00683992">
      <w:pPr>
        <w:autoSpaceDN/>
        <w:spacing w:line="560" w:lineRule="exact"/>
        <w:jc w:val="left"/>
        <w:rPr>
          <w:rFonts w:eastAsia="仿宋" w:cs="方正仿宋_GB2312"/>
          <w:sz w:val="30"/>
          <w:szCs w:val="30"/>
        </w:rPr>
      </w:pPr>
      <w:r w:rsidRPr="008F43EC">
        <w:rPr>
          <w:rFonts w:eastAsia="仿宋" w:cs="方正仿宋_GB2312" w:hint="eastAsia"/>
          <w:sz w:val="30"/>
          <w:szCs w:val="30"/>
        </w:rPr>
        <w:t xml:space="preserve">    </w:t>
      </w:r>
      <w:r w:rsidRPr="008F43EC">
        <w:rPr>
          <w:rFonts w:eastAsia="仿宋" w:cs="方正仿宋_GB2312" w:hint="eastAsia"/>
          <w:sz w:val="30"/>
          <w:szCs w:val="30"/>
        </w:rPr>
        <w:t>为了全面贯彻党的二十大关于“质量强国”的重大战略部署，积极落实中共中央、国务院印发的《质量强国建设纲要》，以国家政策为导向，推进全面质量管理，加速探索转型升级，</w:t>
      </w:r>
      <w:proofErr w:type="gramStart"/>
      <w:r w:rsidRPr="008F43EC">
        <w:rPr>
          <w:rFonts w:eastAsia="仿宋" w:cs="方正仿宋_GB2312" w:hint="eastAsia"/>
          <w:sz w:val="30"/>
          <w:szCs w:val="30"/>
        </w:rPr>
        <w:t>提升数智驱动</w:t>
      </w:r>
      <w:proofErr w:type="gramEnd"/>
      <w:r w:rsidRPr="008F43EC">
        <w:rPr>
          <w:rFonts w:eastAsia="仿宋" w:cs="方正仿宋_GB2312" w:hint="eastAsia"/>
          <w:sz w:val="30"/>
          <w:szCs w:val="30"/>
        </w:rPr>
        <w:t>、绿色低碳发展能级，共同助力工程建设高质量发展，经协会研究决定在今年继续举办“</w:t>
      </w:r>
      <w:r w:rsidRPr="008F43EC">
        <w:rPr>
          <w:rFonts w:eastAsia="仿宋" w:cs="方正仿宋_GB2312" w:hint="eastAsia"/>
          <w:sz w:val="30"/>
          <w:szCs w:val="30"/>
        </w:rPr>
        <w:t>2026</w:t>
      </w:r>
      <w:r w:rsidRPr="008F43EC">
        <w:rPr>
          <w:rFonts w:eastAsia="仿宋" w:cs="方正仿宋_GB2312" w:hint="eastAsia"/>
          <w:sz w:val="30"/>
          <w:szCs w:val="30"/>
        </w:rPr>
        <w:t>年上海市工程建设</w:t>
      </w:r>
      <w:r w:rsidRPr="008F43EC">
        <w:rPr>
          <w:rFonts w:eastAsia="仿宋" w:cs="方正仿宋_GB2312" w:hint="eastAsia"/>
          <w:sz w:val="30"/>
          <w:szCs w:val="30"/>
        </w:rPr>
        <w:t>QC</w:t>
      </w:r>
      <w:r w:rsidRPr="008F43EC">
        <w:rPr>
          <w:rFonts w:eastAsia="仿宋" w:cs="方正仿宋_GB2312" w:hint="eastAsia"/>
          <w:sz w:val="30"/>
          <w:szCs w:val="30"/>
        </w:rPr>
        <w:t>小组活动成果大赛”，即日起开始接受各会员单位的</w:t>
      </w:r>
      <w:r w:rsidRPr="008F43EC">
        <w:rPr>
          <w:rFonts w:eastAsia="仿宋" w:cs="方正仿宋_GB2312" w:hint="eastAsia"/>
          <w:sz w:val="30"/>
          <w:szCs w:val="30"/>
        </w:rPr>
        <w:t>QC</w:t>
      </w:r>
      <w:r w:rsidRPr="008F43EC">
        <w:rPr>
          <w:rFonts w:eastAsia="仿宋" w:cs="方正仿宋_GB2312" w:hint="eastAsia"/>
          <w:sz w:val="30"/>
          <w:szCs w:val="30"/>
        </w:rPr>
        <w:t>小组活动成果等材料申报工作。</w:t>
      </w:r>
    </w:p>
    <w:p w14:paraId="2EAC838C" w14:textId="77777777" w:rsidR="00683992" w:rsidRPr="008F43EC" w:rsidRDefault="00683992" w:rsidP="00683992">
      <w:pPr>
        <w:autoSpaceDN/>
        <w:spacing w:line="560" w:lineRule="exact"/>
        <w:ind w:firstLineChars="200" w:firstLine="592"/>
        <w:jc w:val="left"/>
        <w:rPr>
          <w:rFonts w:eastAsia="仿宋" w:cs="方正仿宋_GB2312"/>
          <w:sz w:val="30"/>
          <w:szCs w:val="30"/>
        </w:rPr>
      </w:pPr>
      <w:r w:rsidRPr="008F43EC">
        <w:rPr>
          <w:rFonts w:eastAsia="仿宋" w:cs="方正仿宋_GB2312" w:hint="eastAsia"/>
          <w:sz w:val="30"/>
          <w:szCs w:val="30"/>
        </w:rPr>
        <w:t>一、</w:t>
      </w:r>
      <w:r w:rsidRPr="008F43EC">
        <w:rPr>
          <w:rFonts w:eastAsia="仿宋" w:cs="方正仿宋_GB2312" w:hint="eastAsia"/>
          <w:sz w:val="30"/>
          <w:szCs w:val="30"/>
        </w:rPr>
        <w:t>2026</w:t>
      </w:r>
      <w:r w:rsidRPr="008F43EC">
        <w:rPr>
          <w:rFonts w:eastAsia="仿宋" w:cs="方正仿宋_GB2312" w:hint="eastAsia"/>
          <w:sz w:val="30"/>
          <w:szCs w:val="30"/>
        </w:rPr>
        <w:t>年上海市工程建设优秀</w:t>
      </w:r>
      <w:r w:rsidRPr="008F43EC">
        <w:rPr>
          <w:rFonts w:eastAsia="仿宋" w:cs="方正仿宋_GB2312" w:hint="eastAsia"/>
          <w:sz w:val="30"/>
          <w:szCs w:val="30"/>
        </w:rPr>
        <w:t>QC</w:t>
      </w:r>
      <w:r w:rsidRPr="008F43EC">
        <w:rPr>
          <w:rFonts w:eastAsia="仿宋" w:cs="方正仿宋_GB2312" w:hint="eastAsia"/>
          <w:sz w:val="30"/>
          <w:szCs w:val="30"/>
        </w:rPr>
        <w:t>小组活动成果活动坚持“小、实、活、新”的指导原则，注重全方位创新、增强质量提升能力、提</w:t>
      </w:r>
      <w:r w:rsidRPr="008F43EC">
        <w:rPr>
          <w:rFonts w:eastAsia="仿宋" w:cs="方正仿宋_GB2312" w:hint="eastAsia"/>
          <w:sz w:val="30"/>
          <w:szCs w:val="30"/>
        </w:rPr>
        <w:lastRenderedPageBreak/>
        <w:t>高活动效能、结合绿色低碳及数字化、智能化发展趋势，努力开创上海市工程建设领域质量管理小组活动新局面。</w:t>
      </w:r>
    </w:p>
    <w:p w14:paraId="2B3F5346" w14:textId="77777777" w:rsidR="00683992" w:rsidRPr="008F43EC" w:rsidRDefault="00683992" w:rsidP="00683992">
      <w:pPr>
        <w:autoSpaceDN/>
        <w:spacing w:line="560" w:lineRule="exact"/>
        <w:ind w:firstLineChars="200" w:firstLine="592"/>
        <w:jc w:val="left"/>
        <w:rPr>
          <w:rFonts w:eastAsia="仿宋" w:cs="方正仿宋_GB2312"/>
          <w:sz w:val="30"/>
          <w:szCs w:val="30"/>
        </w:rPr>
      </w:pPr>
      <w:r w:rsidRPr="008F43EC">
        <w:rPr>
          <w:rFonts w:eastAsia="仿宋" w:cs="方正仿宋_GB2312" w:hint="eastAsia"/>
          <w:sz w:val="30"/>
          <w:szCs w:val="30"/>
        </w:rPr>
        <w:t>二、</w:t>
      </w:r>
      <w:r w:rsidRPr="008F43EC">
        <w:rPr>
          <w:rFonts w:eastAsia="仿宋" w:cs="方正仿宋_GB2312" w:hint="eastAsia"/>
          <w:sz w:val="30"/>
          <w:szCs w:val="30"/>
        </w:rPr>
        <w:t>2026</w:t>
      </w:r>
      <w:r w:rsidRPr="008F43EC">
        <w:rPr>
          <w:rFonts w:eastAsia="仿宋" w:cs="方正仿宋_GB2312" w:hint="eastAsia"/>
          <w:sz w:val="30"/>
          <w:szCs w:val="30"/>
        </w:rPr>
        <w:t>年评审</w:t>
      </w:r>
      <w:r w:rsidRPr="008F43EC">
        <w:rPr>
          <w:rFonts w:eastAsia="仿宋" w:cs="方正仿宋_GB2312" w:hint="eastAsia"/>
          <w:sz w:val="30"/>
          <w:szCs w:val="30"/>
        </w:rPr>
        <w:t>QC</w:t>
      </w:r>
      <w:r w:rsidRPr="008F43EC">
        <w:rPr>
          <w:rFonts w:eastAsia="仿宋" w:cs="方正仿宋_GB2312" w:hint="eastAsia"/>
          <w:sz w:val="30"/>
          <w:szCs w:val="30"/>
        </w:rPr>
        <w:t>小组活动成果执行中国质量协会《质量管理小组活动准则》，请各申报单位组织评委按《</w:t>
      </w:r>
      <w:bookmarkStart w:id="0" w:name="OLE_LINK3"/>
      <w:r w:rsidRPr="008F43EC">
        <w:rPr>
          <w:rFonts w:eastAsia="仿宋" w:cs="方正仿宋_GB2312" w:hint="eastAsia"/>
          <w:sz w:val="30"/>
          <w:szCs w:val="30"/>
        </w:rPr>
        <w:t>QC</w:t>
      </w:r>
      <w:r w:rsidRPr="008F43EC">
        <w:rPr>
          <w:rFonts w:eastAsia="仿宋" w:cs="方正仿宋_GB2312" w:hint="eastAsia"/>
          <w:sz w:val="30"/>
          <w:szCs w:val="30"/>
        </w:rPr>
        <w:t>小组活动成果现场评审表</w:t>
      </w:r>
      <w:bookmarkEnd w:id="0"/>
      <w:r w:rsidRPr="008F43EC">
        <w:rPr>
          <w:rFonts w:eastAsia="仿宋" w:cs="方正仿宋_GB2312" w:hint="eastAsia"/>
          <w:sz w:val="30"/>
          <w:szCs w:val="30"/>
        </w:rPr>
        <w:t>》（附件</w:t>
      </w:r>
      <w:r w:rsidRPr="008F43EC">
        <w:rPr>
          <w:rFonts w:eastAsia="仿宋" w:cs="方正仿宋_GB2312" w:hint="eastAsia"/>
          <w:sz w:val="30"/>
          <w:szCs w:val="30"/>
        </w:rPr>
        <w:t>7</w:t>
      </w:r>
      <w:r w:rsidRPr="008F43EC">
        <w:rPr>
          <w:rFonts w:eastAsia="仿宋" w:cs="方正仿宋_GB2312" w:hint="eastAsia"/>
          <w:sz w:val="30"/>
          <w:szCs w:val="30"/>
        </w:rPr>
        <w:t>）要求进行评审、打分、填报。</w:t>
      </w:r>
    </w:p>
    <w:p w14:paraId="376A6DDC" w14:textId="77777777" w:rsidR="00683992" w:rsidRPr="008F43EC" w:rsidRDefault="00683992" w:rsidP="00683992">
      <w:pPr>
        <w:autoSpaceDN/>
        <w:spacing w:line="560" w:lineRule="exact"/>
        <w:ind w:firstLineChars="200" w:firstLine="592"/>
        <w:jc w:val="left"/>
        <w:rPr>
          <w:rFonts w:eastAsia="仿宋" w:cs="方正仿宋_GB2312"/>
          <w:sz w:val="30"/>
          <w:szCs w:val="30"/>
        </w:rPr>
      </w:pPr>
      <w:r w:rsidRPr="008F43EC">
        <w:rPr>
          <w:rFonts w:eastAsia="仿宋" w:cs="方正仿宋_GB2312" w:hint="eastAsia"/>
          <w:sz w:val="30"/>
          <w:szCs w:val="30"/>
        </w:rPr>
        <w:t>三、此次评选的</w:t>
      </w:r>
      <w:r w:rsidRPr="008F43EC">
        <w:rPr>
          <w:rFonts w:eastAsia="仿宋" w:cs="方正仿宋_GB2312" w:hint="eastAsia"/>
          <w:sz w:val="30"/>
          <w:szCs w:val="30"/>
        </w:rPr>
        <w:t>QC</w:t>
      </w:r>
      <w:r w:rsidRPr="008F43EC">
        <w:rPr>
          <w:rFonts w:eastAsia="仿宋" w:cs="方正仿宋_GB2312" w:hint="eastAsia"/>
          <w:sz w:val="30"/>
          <w:szCs w:val="30"/>
        </w:rPr>
        <w:t>成果是近两年来</w:t>
      </w:r>
      <w:r w:rsidRPr="008F43EC">
        <w:rPr>
          <w:rFonts w:eastAsia="仿宋" w:cs="方正仿宋_GB2312" w:hint="eastAsia"/>
          <w:sz w:val="30"/>
          <w:szCs w:val="30"/>
        </w:rPr>
        <w:t>QC</w:t>
      </w:r>
      <w:r w:rsidRPr="008F43EC">
        <w:rPr>
          <w:rFonts w:eastAsia="仿宋" w:cs="方正仿宋_GB2312" w:hint="eastAsia"/>
          <w:sz w:val="30"/>
          <w:szCs w:val="30"/>
        </w:rPr>
        <w:t>小组活动产生的新成果。申报时请各单位认真填写《上海市工程建设质量管理小组申报表》（附件</w:t>
      </w:r>
      <w:r w:rsidRPr="008F43EC">
        <w:rPr>
          <w:rFonts w:eastAsia="仿宋" w:cs="方正仿宋_GB2312" w:hint="eastAsia"/>
          <w:sz w:val="30"/>
          <w:szCs w:val="30"/>
        </w:rPr>
        <w:t>3</w:t>
      </w:r>
      <w:r w:rsidRPr="008F43EC">
        <w:rPr>
          <w:rFonts w:eastAsia="仿宋" w:cs="方正仿宋_GB2312" w:hint="eastAsia"/>
          <w:sz w:val="30"/>
          <w:szCs w:val="30"/>
        </w:rPr>
        <w:t>）与</w:t>
      </w:r>
      <w:r w:rsidRPr="008F43EC">
        <w:rPr>
          <w:rFonts w:eastAsia="仿宋" w:cs="方正仿宋_GB2312" w:hint="eastAsia"/>
          <w:sz w:val="30"/>
          <w:szCs w:val="30"/>
        </w:rPr>
        <w:t>word</w:t>
      </w:r>
      <w:r w:rsidRPr="008F43EC">
        <w:rPr>
          <w:rFonts w:eastAsia="仿宋" w:cs="方正仿宋_GB2312" w:hint="eastAsia"/>
          <w:sz w:val="30"/>
          <w:szCs w:val="30"/>
        </w:rPr>
        <w:t>版的成果材料一并申报；现场发表</w:t>
      </w:r>
      <w:r w:rsidRPr="008F43EC">
        <w:rPr>
          <w:rFonts w:eastAsia="仿宋" w:cs="方正仿宋_GB2312" w:hint="eastAsia"/>
          <w:sz w:val="30"/>
          <w:szCs w:val="30"/>
        </w:rPr>
        <w:t>QC</w:t>
      </w:r>
      <w:r w:rsidRPr="008F43EC">
        <w:rPr>
          <w:rFonts w:eastAsia="仿宋" w:cs="方正仿宋_GB2312" w:hint="eastAsia"/>
          <w:sz w:val="30"/>
          <w:szCs w:val="30"/>
        </w:rPr>
        <w:t>小组活动成果采用多媒体形式，须预先制作</w:t>
      </w:r>
      <w:r w:rsidRPr="008F43EC">
        <w:rPr>
          <w:rFonts w:eastAsia="仿宋" w:cs="方正仿宋_GB2312" w:hint="eastAsia"/>
          <w:sz w:val="30"/>
          <w:szCs w:val="30"/>
        </w:rPr>
        <w:t>PPT</w:t>
      </w:r>
      <w:r w:rsidRPr="008F43EC">
        <w:rPr>
          <w:rFonts w:eastAsia="仿宋" w:cs="方正仿宋_GB2312" w:hint="eastAsia"/>
          <w:sz w:val="30"/>
          <w:szCs w:val="30"/>
        </w:rPr>
        <w:t>。</w:t>
      </w:r>
    </w:p>
    <w:p w14:paraId="09056B10" w14:textId="77777777" w:rsidR="00683992" w:rsidRPr="008F43EC" w:rsidRDefault="00683992" w:rsidP="00683992">
      <w:pPr>
        <w:autoSpaceDN/>
        <w:spacing w:line="560" w:lineRule="exact"/>
        <w:ind w:firstLineChars="200" w:firstLine="592"/>
        <w:jc w:val="left"/>
        <w:rPr>
          <w:rFonts w:eastAsia="仿宋" w:cs="方正仿宋_GB2312"/>
          <w:sz w:val="30"/>
          <w:szCs w:val="30"/>
        </w:rPr>
      </w:pPr>
      <w:r w:rsidRPr="008F43EC">
        <w:rPr>
          <w:rFonts w:eastAsia="仿宋" w:cs="方正仿宋_GB2312" w:hint="eastAsia"/>
          <w:sz w:val="30"/>
          <w:szCs w:val="30"/>
        </w:rPr>
        <w:t>四、根据</w:t>
      </w:r>
      <w:r w:rsidRPr="008F43EC">
        <w:rPr>
          <w:rFonts w:eastAsia="仿宋" w:cs="方正仿宋_GB2312" w:hint="eastAsia"/>
          <w:sz w:val="30"/>
          <w:szCs w:val="30"/>
        </w:rPr>
        <w:t>QC</w:t>
      </w:r>
      <w:r w:rsidRPr="008F43EC">
        <w:rPr>
          <w:rFonts w:eastAsia="仿宋" w:cs="方正仿宋_GB2312" w:hint="eastAsia"/>
          <w:sz w:val="30"/>
          <w:szCs w:val="30"/>
        </w:rPr>
        <w:t>成果材料质量和现场发表效果，评出</w:t>
      </w:r>
      <w:r w:rsidRPr="008F43EC">
        <w:rPr>
          <w:rFonts w:eastAsia="仿宋" w:cs="方正仿宋_GB2312" w:hint="eastAsia"/>
          <w:sz w:val="30"/>
          <w:szCs w:val="30"/>
        </w:rPr>
        <w:t>QC</w:t>
      </w:r>
      <w:r w:rsidRPr="008F43EC">
        <w:rPr>
          <w:rFonts w:eastAsia="仿宋" w:cs="方正仿宋_GB2312" w:hint="eastAsia"/>
          <w:sz w:val="30"/>
          <w:szCs w:val="30"/>
        </w:rPr>
        <w:t>小组活动成果一、二、三类成果。</w:t>
      </w:r>
    </w:p>
    <w:p w14:paraId="2FE90BFF" w14:textId="77777777" w:rsidR="00683992" w:rsidRPr="008F43EC" w:rsidRDefault="00683992" w:rsidP="00683992">
      <w:pPr>
        <w:autoSpaceDN/>
        <w:spacing w:line="560" w:lineRule="exact"/>
        <w:jc w:val="left"/>
        <w:rPr>
          <w:rFonts w:eastAsia="仿宋" w:cs="方正仿宋_GB2312"/>
          <w:sz w:val="30"/>
          <w:szCs w:val="30"/>
        </w:rPr>
      </w:pPr>
      <w:r w:rsidRPr="008F43EC">
        <w:rPr>
          <w:rFonts w:eastAsia="仿宋" w:cs="方正仿宋_GB2312" w:hint="eastAsia"/>
          <w:sz w:val="30"/>
          <w:szCs w:val="30"/>
        </w:rPr>
        <w:t xml:space="preserve">    </w:t>
      </w:r>
      <w:r w:rsidRPr="008F43EC">
        <w:rPr>
          <w:rFonts w:eastAsia="仿宋" w:cs="方正仿宋_GB2312" w:hint="eastAsia"/>
          <w:sz w:val="30"/>
          <w:szCs w:val="30"/>
        </w:rPr>
        <w:t>五、对选评的优秀</w:t>
      </w:r>
      <w:r w:rsidRPr="008F43EC">
        <w:rPr>
          <w:rFonts w:eastAsia="仿宋" w:cs="方正仿宋_GB2312" w:hint="eastAsia"/>
          <w:sz w:val="30"/>
          <w:szCs w:val="30"/>
        </w:rPr>
        <w:t>QC</w:t>
      </w:r>
      <w:r w:rsidRPr="008F43EC">
        <w:rPr>
          <w:rFonts w:eastAsia="仿宋" w:cs="方正仿宋_GB2312" w:hint="eastAsia"/>
          <w:sz w:val="30"/>
          <w:szCs w:val="30"/>
        </w:rPr>
        <w:t>小组活动成果、</w:t>
      </w:r>
      <w:r w:rsidRPr="008F43EC">
        <w:rPr>
          <w:rFonts w:eastAsia="仿宋" w:cs="方正仿宋_GB2312" w:hint="eastAsia"/>
          <w:sz w:val="30"/>
          <w:szCs w:val="30"/>
        </w:rPr>
        <w:t>QC</w:t>
      </w:r>
      <w:r w:rsidRPr="008F43EC">
        <w:rPr>
          <w:rFonts w:eastAsia="仿宋" w:cs="方正仿宋_GB2312" w:hint="eastAsia"/>
          <w:sz w:val="30"/>
          <w:szCs w:val="30"/>
        </w:rPr>
        <w:t>小组活动优秀企业、</w:t>
      </w:r>
      <w:r w:rsidRPr="008F43EC">
        <w:rPr>
          <w:rFonts w:eastAsia="仿宋" w:cs="方正仿宋_GB2312" w:hint="eastAsia"/>
          <w:sz w:val="30"/>
          <w:szCs w:val="30"/>
        </w:rPr>
        <w:t>QC</w:t>
      </w:r>
      <w:r w:rsidRPr="008F43EC">
        <w:rPr>
          <w:rFonts w:eastAsia="仿宋" w:cs="方正仿宋_GB2312" w:hint="eastAsia"/>
          <w:sz w:val="30"/>
          <w:szCs w:val="30"/>
        </w:rPr>
        <w:t>小组活动优秀推进者和</w:t>
      </w:r>
      <w:r w:rsidRPr="008F43EC">
        <w:rPr>
          <w:rFonts w:eastAsia="仿宋" w:cs="方正仿宋_GB2312" w:hint="eastAsia"/>
          <w:sz w:val="30"/>
          <w:szCs w:val="30"/>
        </w:rPr>
        <w:t>QC</w:t>
      </w:r>
      <w:r w:rsidRPr="008F43EC">
        <w:rPr>
          <w:rFonts w:eastAsia="仿宋" w:cs="方正仿宋_GB2312" w:hint="eastAsia"/>
          <w:sz w:val="30"/>
          <w:szCs w:val="30"/>
        </w:rPr>
        <w:t>小组活动先进工作者，我会将予以公布，</w:t>
      </w:r>
      <w:bookmarkStart w:id="1" w:name="OLE_LINK4"/>
      <w:r w:rsidRPr="008F43EC">
        <w:rPr>
          <w:rFonts w:eastAsia="仿宋" w:cs="方正仿宋_GB2312" w:hint="eastAsia"/>
          <w:sz w:val="30"/>
          <w:szCs w:val="30"/>
        </w:rPr>
        <w:t>并择优选送中国建筑业协会质量管理与监督检测分会、中国施工企业管理协会。</w:t>
      </w:r>
      <w:bookmarkEnd w:id="1"/>
    </w:p>
    <w:p w14:paraId="1A7DFE8B" w14:textId="77777777" w:rsidR="00683992" w:rsidRPr="008F43EC" w:rsidRDefault="00683992" w:rsidP="00683992">
      <w:pPr>
        <w:autoSpaceDN/>
        <w:spacing w:line="560" w:lineRule="exact"/>
        <w:jc w:val="left"/>
        <w:rPr>
          <w:rFonts w:eastAsia="仿宋" w:cs="方正仿宋_GB2312"/>
          <w:sz w:val="30"/>
          <w:szCs w:val="30"/>
        </w:rPr>
      </w:pPr>
      <w:r w:rsidRPr="008F43EC">
        <w:rPr>
          <w:rFonts w:eastAsia="仿宋" w:cs="方正仿宋_GB2312" w:hint="eastAsia"/>
          <w:sz w:val="30"/>
          <w:szCs w:val="30"/>
        </w:rPr>
        <w:t xml:space="preserve">    </w:t>
      </w:r>
      <w:r w:rsidRPr="008F43EC">
        <w:rPr>
          <w:rFonts w:eastAsia="仿宋" w:cs="方正仿宋_GB2312" w:hint="eastAsia"/>
          <w:sz w:val="30"/>
          <w:szCs w:val="30"/>
        </w:rPr>
        <w:t>六、请各有关推荐单位根据申报条件（附件</w:t>
      </w:r>
      <w:r w:rsidRPr="008F43EC">
        <w:rPr>
          <w:rFonts w:eastAsia="仿宋" w:cs="方正仿宋_GB2312" w:hint="eastAsia"/>
          <w:sz w:val="30"/>
          <w:szCs w:val="30"/>
        </w:rPr>
        <w:t>1</w:t>
      </w:r>
      <w:r w:rsidRPr="008F43EC">
        <w:rPr>
          <w:rFonts w:eastAsia="仿宋" w:cs="方正仿宋_GB2312" w:hint="eastAsia"/>
          <w:sz w:val="30"/>
          <w:szCs w:val="30"/>
        </w:rPr>
        <w:t>）进行推荐，并填报上海市工程建设</w:t>
      </w:r>
      <w:r w:rsidRPr="008F43EC">
        <w:rPr>
          <w:rFonts w:eastAsia="仿宋" w:cs="方正仿宋_GB2312" w:hint="eastAsia"/>
          <w:sz w:val="30"/>
          <w:szCs w:val="30"/>
        </w:rPr>
        <w:t>QC</w:t>
      </w:r>
      <w:r w:rsidRPr="008F43EC">
        <w:rPr>
          <w:rFonts w:eastAsia="仿宋" w:cs="方正仿宋_GB2312" w:hint="eastAsia"/>
          <w:sz w:val="30"/>
          <w:szCs w:val="30"/>
        </w:rPr>
        <w:t>小组成果和企业、个人申报推荐（汇总）表（附件</w:t>
      </w:r>
      <w:r w:rsidRPr="008F43EC">
        <w:rPr>
          <w:rFonts w:eastAsia="仿宋" w:cs="方正仿宋_GB2312" w:hint="eastAsia"/>
          <w:sz w:val="30"/>
          <w:szCs w:val="30"/>
        </w:rPr>
        <w:t>2</w:t>
      </w:r>
      <w:r w:rsidRPr="008F43EC">
        <w:rPr>
          <w:rFonts w:eastAsia="仿宋" w:cs="方正仿宋_GB2312" w:hint="eastAsia"/>
          <w:sz w:val="30"/>
          <w:szCs w:val="30"/>
        </w:rPr>
        <w:t>）。若无上级推荐单位，则按要求直接向我协会申报。</w:t>
      </w:r>
    </w:p>
    <w:p w14:paraId="6E9AEA38" w14:textId="77777777" w:rsidR="00683992" w:rsidRPr="008F43EC" w:rsidRDefault="00683992" w:rsidP="00683992">
      <w:pPr>
        <w:autoSpaceDN/>
        <w:spacing w:line="560" w:lineRule="exact"/>
        <w:jc w:val="left"/>
        <w:rPr>
          <w:rFonts w:eastAsia="仿宋" w:cs="方正仿宋_GB2312"/>
          <w:sz w:val="30"/>
          <w:szCs w:val="30"/>
        </w:rPr>
      </w:pPr>
      <w:r w:rsidRPr="008F43EC">
        <w:rPr>
          <w:rFonts w:eastAsia="仿宋" w:cs="方正仿宋_GB2312" w:hint="eastAsia"/>
          <w:sz w:val="30"/>
          <w:szCs w:val="30"/>
        </w:rPr>
        <w:t xml:space="preserve">    </w:t>
      </w:r>
      <w:r w:rsidRPr="008F43EC">
        <w:rPr>
          <w:rFonts w:eastAsia="仿宋" w:cs="方正仿宋_GB2312" w:hint="eastAsia"/>
          <w:sz w:val="30"/>
          <w:szCs w:val="30"/>
        </w:rPr>
        <w:t>七、申报资料要求：</w:t>
      </w:r>
    </w:p>
    <w:p w14:paraId="48184A5F" w14:textId="77777777" w:rsidR="00683992" w:rsidRPr="008F43EC" w:rsidRDefault="00683992" w:rsidP="00683992">
      <w:pPr>
        <w:autoSpaceDN/>
        <w:spacing w:line="560" w:lineRule="exact"/>
        <w:jc w:val="left"/>
        <w:rPr>
          <w:rFonts w:eastAsia="仿宋" w:cs="方正仿宋_GB2312"/>
          <w:sz w:val="30"/>
          <w:szCs w:val="30"/>
        </w:rPr>
      </w:pPr>
      <w:r w:rsidRPr="008F43EC">
        <w:rPr>
          <w:rFonts w:eastAsia="仿宋" w:cs="方正仿宋_GB2312" w:hint="eastAsia"/>
          <w:sz w:val="30"/>
          <w:szCs w:val="30"/>
        </w:rPr>
        <w:t xml:space="preserve">   </w:t>
      </w:r>
      <w:r w:rsidRPr="008F43EC">
        <w:rPr>
          <w:rFonts w:eastAsia="仿宋" w:cs="方正仿宋_GB2312" w:hint="eastAsia"/>
          <w:sz w:val="30"/>
          <w:szCs w:val="30"/>
        </w:rPr>
        <w:t>（</w:t>
      </w:r>
      <w:r w:rsidRPr="008F43EC">
        <w:rPr>
          <w:rFonts w:eastAsia="仿宋" w:cs="方正仿宋_GB2312" w:hint="eastAsia"/>
          <w:sz w:val="30"/>
          <w:szCs w:val="30"/>
        </w:rPr>
        <w:t>1</w:t>
      </w:r>
      <w:r w:rsidRPr="008F43EC">
        <w:rPr>
          <w:rFonts w:eastAsia="仿宋" w:cs="方正仿宋_GB2312" w:hint="eastAsia"/>
          <w:sz w:val="30"/>
          <w:szCs w:val="30"/>
        </w:rPr>
        <w:t>）上海市工程建设</w:t>
      </w:r>
      <w:r w:rsidRPr="008F43EC">
        <w:rPr>
          <w:rFonts w:eastAsia="仿宋" w:cs="方正仿宋_GB2312" w:hint="eastAsia"/>
          <w:sz w:val="30"/>
          <w:szCs w:val="30"/>
        </w:rPr>
        <w:t>QC</w:t>
      </w:r>
      <w:r w:rsidRPr="008F43EC">
        <w:rPr>
          <w:rFonts w:eastAsia="仿宋" w:cs="方正仿宋_GB2312" w:hint="eastAsia"/>
          <w:sz w:val="30"/>
          <w:szCs w:val="30"/>
        </w:rPr>
        <w:t>小组成果和企业、个人申报推荐（汇</w:t>
      </w:r>
    </w:p>
    <w:p w14:paraId="66EA0B3B" w14:textId="77777777" w:rsidR="00683992" w:rsidRPr="008F43EC" w:rsidRDefault="00683992" w:rsidP="00683992">
      <w:pPr>
        <w:autoSpaceDN/>
        <w:spacing w:line="560" w:lineRule="exact"/>
        <w:jc w:val="left"/>
        <w:rPr>
          <w:rFonts w:eastAsia="仿宋" w:cs="方正仿宋_GB2312"/>
          <w:sz w:val="30"/>
          <w:szCs w:val="30"/>
        </w:rPr>
      </w:pPr>
      <w:r w:rsidRPr="008F43EC">
        <w:rPr>
          <w:rFonts w:eastAsia="仿宋" w:cs="方正仿宋_GB2312" w:hint="eastAsia"/>
          <w:sz w:val="30"/>
          <w:szCs w:val="30"/>
        </w:rPr>
        <w:t>总）表（附件</w:t>
      </w:r>
      <w:r w:rsidRPr="008F43EC">
        <w:rPr>
          <w:rFonts w:eastAsia="仿宋" w:cs="方正仿宋_GB2312" w:hint="eastAsia"/>
          <w:sz w:val="30"/>
          <w:szCs w:val="30"/>
        </w:rPr>
        <w:t>2</w:t>
      </w:r>
      <w:r w:rsidRPr="008F43EC">
        <w:rPr>
          <w:rFonts w:eastAsia="仿宋" w:cs="方正仿宋_GB2312" w:hint="eastAsia"/>
          <w:sz w:val="30"/>
          <w:szCs w:val="30"/>
        </w:rPr>
        <w:t>）；</w:t>
      </w:r>
    </w:p>
    <w:p w14:paraId="3BBDC5C7" w14:textId="77777777" w:rsidR="00683992" w:rsidRPr="008F43EC" w:rsidRDefault="00683992" w:rsidP="00683992">
      <w:pPr>
        <w:autoSpaceDN/>
        <w:spacing w:line="560" w:lineRule="exact"/>
        <w:jc w:val="left"/>
        <w:rPr>
          <w:rFonts w:eastAsia="仿宋" w:cs="方正仿宋_GB2312"/>
          <w:sz w:val="30"/>
          <w:szCs w:val="30"/>
        </w:rPr>
      </w:pPr>
      <w:r w:rsidRPr="008F43EC">
        <w:rPr>
          <w:rFonts w:eastAsia="仿宋" w:cs="方正仿宋_GB2312" w:hint="eastAsia"/>
          <w:sz w:val="30"/>
          <w:szCs w:val="30"/>
        </w:rPr>
        <w:t xml:space="preserve">   </w:t>
      </w:r>
      <w:r w:rsidRPr="008F43EC">
        <w:rPr>
          <w:rFonts w:eastAsia="仿宋" w:cs="方正仿宋_GB2312" w:hint="eastAsia"/>
          <w:sz w:val="30"/>
          <w:szCs w:val="30"/>
        </w:rPr>
        <w:t>（</w:t>
      </w:r>
      <w:r w:rsidRPr="008F43EC">
        <w:rPr>
          <w:rFonts w:eastAsia="仿宋" w:cs="方正仿宋_GB2312" w:hint="eastAsia"/>
          <w:sz w:val="30"/>
          <w:szCs w:val="30"/>
        </w:rPr>
        <w:t>2</w:t>
      </w:r>
      <w:r w:rsidRPr="008F43EC">
        <w:rPr>
          <w:rFonts w:eastAsia="仿宋" w:cs="方正仿宋_GB2312" w:hint="eastAsia"/>
          <w:sz w:val="30"/>
          <w:szCs w:val="30"/>
        </w:rPr>
        <w:t>）</w:t>
      </w:r>
      <w:bookmarkStart w:id="2" w:name="OLE_LINK2"/>
      <w:r w:rsidRPr="008F43EC">
        <w:rPr>
          <w:rFonts w:eastAsia="仿宋" w:cs="方正仿宋_GB2312" w:hint="eastAsia"/>
          <w:sz w:val="30"/>
          <w:szCs w:val="30"/>
        </w:rPr>
        <w:t>上海市工程建设</w:t>
      </w:r>
      <w:r w:rsidRPr="008F43EC">
        <w:rPr>
          <w:rFonts w:eastAsia="仿宋" w:cs="方正仿宋_GB2312" w:hint="eastAsia"/>
          <w:sz w:val="30"/>
          <w:szCs w:val="30"/>
        </w:rPr>
        <w:t>QC</w:t>
      </w:r>
      <w:r w:rsidRPr="008F43EC">
        <w:rPr>
          <w:rFonts w:eastAsia="仿宋" w:cs="方正仿宋_GB2312" w:hint="eastAsia"/>
          <w:sz w:val="30"/>
          <w:szCs w:val="30"/>
        </w:rPr>
        <w:t>小组申报表</w:t>
      </w:r>
      <w:bookmarkEnd w:id="2"/>
      <w:r w:rsidRPr="008F43EC">
        <w:rPr>
          <w:rFonts w:eastAsia="仿宋" w:cs="方正仿宋_GB2312" w:hint="eastAsia"/>
          <w:sz w:val="30"/>
          <w:szCs w:val="30"/>
        </w:rPr>
        <w:t>（附件</w:t>
      </w:r>
      <w:r w:rsidRPr="008F43EC">
        <w:rPr>
          <w:rFonts w:eastAsia="仿宋" w:cs="方正仿宋_GB2312" w:hint="eastAsia"/>
          <w:sz w:val="30"/>
          <w:szCs w:val="30"/>
        </w:rPr>
        <w:t>3</w:t>
      </w:r>
      <w:r w:rsidRPr="008F43EC">
        <w:rPr>
          <w:rFonts w:eastAsia="仿宋" w:cs="方正仿宋_GB2312" w:hint="eastAsia"/>
          <w:sz w:val="30"/>
          <w:szCs w:val="30"/>
        </w:rPr>
        <w:t>）；</w:t>
      </w:r>
    </w:p>
    <w:p w14:paraId="7A5939FB" w14:textId="77777777" w:rsidR="00683992" w:rsidRPr="008F43EC" w:rsidRDefault="00683992" w:rsidP="00683992">
      <w:pPr>
        <w:autoSpaceDN/>
        <w:spacing w:line="560" w:lineRule="exact"/>
        <w:jc w:val="left"/>
        <w:rPr>
          <w:rFonts w:eastAsia="仿宋" w:cs="方正仿宋_GB2312"/>
          <w:sz w:val="30"/>
          <w:szCs w:val="30"/>
        </w:rPr>
      </w:pPr>
      <w:r w:rsidRPr="008F43EC">
        <w:rPr>
          <w:rFonts w:eastAsia="仿宋" w:cs="方正仿宋_GB2312" w:hint="eastAsia"/>
          <w:sz w:val="30"/>
          <w:szCs w:val="30"/>
        </w:rPr>
        <w:t xml:space="preserve">   </w:t>
      </w:r>
      <w:r w:rsidRPr="008F43EC">
        <w:rPr>
          <w:rFonts w:eastAsia="仿宋" w:cs="方正仿宋_GB2312" w:hint="eastAsia"/>
          <w:sz w:val="30"/>
          <w:szCs w:val="30"/>
        </w:rPr>
        <w:t>（</w:t>
      </w:r>
      <w:r w:rsidRPr="008F43EC">
        <w:rPr>
          <w:rFonts w:eastAsia="仿宋" w:cs="方正仿宋_GB2312" w:hint="eastAsia"/>
          <w:sz w:val="30"/>
          <w:szCs w:val="30"/>
        </w:rPr>
        <w:t>3</w:t>
      </w:r>
      <w:r w:rsidRPr="008F43EC">
        <w:rPr>
          <w:rFonts w:eastAsia="仿宋" w:cs="方正仿宋_GB2312" w:hint="eastAsia"/>
          <w:sz w:val="30"/>
          <w:szCs w:val="30"/>
        </w:rPr>
        <w:t>）上海市工程建设</w:t>
      </w:r>
      <w:r w:rsidRPr="008F43EC">
        <w:rPr>
          <w:rFonts w:eastAsia="仿宋" w:cs="方正仿宋_GB2312" w:hint="eastAsia"/>
          <w:sz w:val="30"/>
          <w:szCs w:val="30"/>
        </w:rPr>
        <w:t>QC</w:t>
      </w:r>
      <w:r w:rsidRPr="008F43EC">
        <w:rPr>
          <w:rFonts w:eastAsia="仿宋" w:cs="方正仿宋_GB2312" w:hint="eastAsia"/>
          <w:sz w:val="30"/>
          <w:szCs w:val="30"/>
        </w:rPr>
        <w:t>小组活动优秀企业申报表（附件</w:t>
      </w:r>
      <w:r w:rsidRPr="008F43EC">
        <w:rPr>
          <w:rFonts w:eastAsia="仿宋" w:cs="方正仿宋_GB2312" w:hint="eastAsia"/>
          <w:sz w:val="30"/>
          <w:szCs w:val="30"/>
        </w:rPr>
        <w:t>4</w:t>
      </w:r>
      <w:r w:rsidRPr="008F43EC">
        <w:rPr>
          <w:rFonts w:eastAsia="仿宋" w:cs="方正仿宋_GB2312" w:hint="eastAsia"/>
          <w:sz w:val="30"/>
          <w:szCs w:val="30"/>
        </w:rPr>
        <w:t>）；</w:t>
      </w:r>
    </w:p>
    <w:p w14:paraId="4C125874" w14:textId="77777777" w:rsidR="00683992" w:rsidRPr="008F43EC" w:rsidRDefault="00683992" w:rsidP="00683992">
      <w:pPr>
        <w:autoSpaceDN/>
        <w:spacing w:line="560" w:lineRule="exact"/>
        <w:jc w:val="left"/>
        <w:rPr>
          <w:rFonts w:eastAsia="仿宋" w:cs="方正仿宋_GB2312"/>
          <w:sz w:val="30"/>
          <w:szCs w:val="30"/>
        </w:rPr>
      </w:pPr>
      <w:r w:rsidRPr="008F43EC">
        <w:rPr>
          <w:rFonts w:eastAsia="仿宋" w:cs="方正仿宋_GB2312" w:hint="eastAsia"/>
          <w:sz w:val="30"/>
          <w:szCs w:val="30"/>
        </w:rPr>
        <w:lastRenderedPageBreak/>
        <w:t xml:space="preserve">   </w:t>
      </w:r>
      <w:r w:rsidRPr="008F43EC">
        <w:rPr>
          <w:rFonts w:eastAsia="仿宋" w:cs="方正仿宋_GB2312" w:hint="eastAsia"/>
          <w:sz w:val="30"/>
          <w:szCs w:val="30"/>
        </w:rPr>
        <w:t>（</w:t>
      </w:r>
      <w:r w:rsidRPr="008F43EC">
        <w:rPr>
          <w:rFonts w:eastAsia="仿宋" w:cs="方正仿宋_GB2312" w:hint="eastAsia"/>
          <w:sz w:val="30"/>
          <w:szCs w:val="30"/>
        </w:rPr>
        <w:t>4</w:t>
      </w:r>
      <w:r w:rsidRPr="008F43EC">
        <w:rPr>
          <w:rFonts w:eastAsia="仿宋" w:cs="方正仿宋_GB2312" w:hint="eastAsia"/>
          <w:sz w:val="30"/>
          <w:szCs w:val="30"/>
        </w:rPr>
        <w:t>）上海市工程建设</w:t>
      </w:r>
      <w:r w:rsidRPr="008F43EC">
        <w:rPr>
          <w:rFonts w:eastAsia="仿宋" w:cs="方正仿宋_GB2312" w:hint="eastAsia"/>
          <w:sz w:val="30"/>
          <w:szCs w:val="30"/>
        </w:rPr>
        <w:t>QC</w:t>
      </w:r>
      <w:r w:rsidRPr="008F43EC">
        <w:rPr>
          <w:rFonts w:eastAsia="仿宋" w:cs="方正仿宋_GB2312" w:hint="eastAsia"/>
          <w:sz w:val="30"/>
          <w:szCs w:val="30"/>
        </w:rPr>
        <w:t>小组活动优秀推进者申报表（附件</w:t>
      </w:r>
    </w:p>
    <w:p w14:paraId="76D84729" w14:textId="77777777" w:rsidR="00683992" w:rsidRPr="008F43EC" w:rsidRDefault="00683992" w:rsidP="00683992">
      <w:pPr>
        <w:autoSpaceDN/>
        <w:spacing w:line="560" w:lineRule="exact"/>
        <w:jc w:val="left"/>
        <w:rPr>
          <w:rFonts w:eastAsia="仿宋" w:cs="方正仿宋_GB2312"/>
          <w:sz w:val="30"/>
          <w:szCs w:val="30"/>
        </w:rPr>
      </w:pPr>
      <w:r w:rsidRPr="008F43EC">
        <w:rPr>
          <w:rFonts w:eastAsia="仿宋" w:cs="方正仿宋_GB2312" w:hint="eastAsia"/>
          <w:sz w:val="30"/>
          <w:szCs w:val="30"/>
        </w:rPr>
        <w:t>5</w:t>
      </w:r>
      <w:r w:rsidRPr="008F43EC">
        <w:rPr>
          <w:rFonts w:eastAsia="仿宋" w:cs="方正仿宋_GB2312" w:hint="eastAsia"/>
          <w:sz w:val="30"/>
          <w:szCs w:val="30"/>
        </w:rPr>
        <w:t>）；</w:t>
      </w:r>
    </w:p>
    <w:p w14:paraId="622ED4BF" w14:textId="77777777" w:rsidR="00683992" w:rsidRPr="008F43EC" w:rsidRDefault="00683992" w:rsidP="00683992">
      <w:pPr>
        <w:autoSpaceDN/>
        <w:spacing w:line="560" w:lineRule="exact"/>
        <w:jc w:val="left"/>
        <w:rPr>
          <w:rFonts w:eastAsia="仿宋" w:cs="方正仿宋_GB2312"/>
          <w:sz w:val="30"/>
          <w:szCs w:val="30"/>
        </w:rPr>
      </w:pPr>
      <w:r w:rsidRPr="008F43EC">
        <w:rPr>
          <w:rFonts w:eastAsia="仿宋" w:cs="方正仿宋_GB2312" w:hint="eastAsia"/>
          <w:sz w:val="30"/>
          <w:szCs w:val="30"/>
        </w:rPr>
        <w:t xml:space="preserve">   </w:t>
      </w:r>
      <w:r w:rsidRPr="008F43EC">
        <w:rPr>
          <w:rFonts w:eastAsia="仿宋" w:cs="方正仿宋_GB2312" w:hint="eastAsia"/>
          <w:sz w:val="30"/>
          <w:szCs w:val="30"/>
        </w:rPr>
        <w:t>（</w:t>
      </w:r>
      <w:r w:rsidRPr="008F43EC">
        <w:rPr>
          <w:rFonts w:eastAsia="仿宋" w:cs="方正仿宋_GB2312" w:hint="eastAsia"/>
          <w:sz w:val="30"/>
          <w:szCs w:val="30"/>
        </w:rPr>
        <w:t>5</w:t>
      </w:r>
      <w:r w:rsidRPr="008F43EC">
        <w:rPr>
          <w:rFonts w:eastAsia="仿宋" w:cs="方正仿宋_GB2312" w:hint="eastAsia"/>
          <w:sz w:val="30"/>
          <w:szCs w:val="30"/>
        </w:rPr>
        <w:t>）上海市工程建设</w:t>
      </w:r>
      <w:r w:rsidRPr="008F43EC">
        <w:rPr>
          <w:rFonts w:eastAsia="仿宋" w:cs="方正仿宋_GB2312" w:hint="eastAsia"/>
          <w:sz w:val="30"/>
          <w:szCs w:val="30"/>
        </w:rPr>
        <w:t>QC</w:t>
      </w:r>
      <w:r w:rsidRPr="008F43EC">
        <w:rPr>
          <w:rFonts w:eastAsia="仿宋" w:cs="方正仿宋_GB2312" w:hint="eastAsia"/>
          <w:sz w:val="30"/>
          <w:szCs w:val="30"/>
        </w:rPr>
        <w:t>小组活动先进工作者申报表（附</w:t>
      </w:r>
    </w:p>
    <w:p w14:paraId="39A4901C" w14:textId="77777777" w:rsidR="00683992" w:rsidRPr="008F43EC" w:rsidRDefault="00683992" w:rsidP="00683992">
      <w:pPr>
        <w:autoSpaceDN/>
        <w:spacing w:line="560" w:lineRule="exact"/>
        <w:jc w:val="left"/>
        <w:rPr>
          <w:rFonts w:eastAsia="仿宋" w:cs="方正仿宋_GB2312"/>
          <w:sz w:val="30"/>
          <w:szCs w:val="30"/>
        </w:rPr>
      </w:pPr>
      <w:r w:rsidRPr="008F43EC">
        <w:rPr>
          <w:rFonts w:eastAsia="仿宋" w:cs="方正仿宋_GB2312" w:hint="eastAsia"/>
          <w:sz w:val="30"/>
          <w:szCs w:val="30"/>
        </w:rPr>
        <w:t>件</w:t>
      </w:r>
      <w:r w:rsidRPr="008F43EC">
        <w:rPr>
          <w:rFonts w:eastAsia="仿宋" w:cs="方正仿宋_GB2312" w:hint="eastAsia"/>
          <w:sz w:val="30"/>
          <w:szCs w:val="30"/>
        </w:rPr>
        <w:t>6</w:t>
      </w:r>
      <w:r w:rsidRPr="008F43EC">
        <w:rPr>
          <w:rFonts w:eastAsia="仿宋" w:cs="方正仿宋_GB2312" w:hint="eastAsia"/>
          <w:sz w:val="30"/>
          <w:szCs w:val="30"/>
        </w:rPr>
        <w:t>）；</w:t>
      </w:r>
    </w:p>
    <w:p w14:paraId="79394B26" w14:textId="77777777" w:rsidR="00683992" w:rsidRPr="008F43EC" w:rsidRDefault="00683992" w:rsidP="00683992">
      <w:pPr>
        <w:autoSpaceDN/>
        <w:spacing w:line="560" w:lineRule="exact"/>
        <w:jc w:val="left"/>
        <w:rPr>
          <w:rFonts w:eastAsia="仿宋" w:cs="方正仿宋_GB2312"/>
          <w:sz w:val="30"/>
          <w:szCs w:val="30"/>
        </w:rPr>
      </w:pPr>
      <w:r w:rsidRPr="008F43EC">
        <w:rPr>
          <w:rFonts w:eastAsia="仿宋" w:cs="方正仿宋_GB2312" w:hint="eastAsia"/>
          <w:sz w:val="30"/>
          <w:szCs w:val="30"/>
        </w:rPr>
        <w:t xml:space="preserve">   </w:t>
      </w:r>
      <w:r w:rsidRPr="008F43EC">
        <w:rPr>
          <w:rFonts w:eastAsia="仿宋" w:cs="方正仿宋_GB2312" w:hint="eastAsia"/>
          <w:sz w:val="30"/>
          <w:szCs w:val="30"/>
        </w:rPr>
        <w:t>（</w:t>
      </w:r>
      <w:r w:rsidRPr="008F43EC">
        <w:rPr>
          <w:rFonts w:eastAsia="仿宋" w:cs="方正仿宋_GB2312" w:hint="eastAsia"/>
          <w:sz w:val="30"/>
          <w:szCs w:val="30"/>
        </w:rPr>
        <w:t>6</w:t>
      </w:r>
      <w:r w:rsidRPr="008F43EC">
        <w:rPr>
          <w:rFonts w:eastAsia="仿宋" w:cs="方正仿宋_GB2312" w:hint="eastAsia"/>
          <w:sz w:val="30"/>
          <w:szCs w:val="30"/>
        </w:rPr>
        <w:t>）上海市工程建设</w:t>
      </w:r>
      <w:r w:rsidRPr="008F43EC">
        <w:rPr>
          <w:rFonts w:eastAsia="仿宋" w:cs="方正仿宋_GB2312" w:hint="eastAsia"/>
          <w:sz w:val="30"/>
          <w:szCs w:val="30"/>
        </w:rPr>
        <w:t>QC</w:t>
      </w:r>
      <w:r w:rsidRPr="008F43EC">
        <w:rPr>
          <w:rFonts w:eastAsia="仿宋" w:cs="方正仿宋_GB2312" w:hint="eastAsia"/>
          <w:sz w:val="30"/>
          <w:szCs w:val="30"/>
        </w:rPr>
        <w:t>小组活动成果</w:t>
      </w:r>
      <w:r w:rsidRPr="008F43EC">
        <w:rPr>
          <w:rFonts w:eastAsia="仿宋" w:cs="方正仿宋_GB2312" w:hint="eastAsia"/>
          <w:sz w:val="30"/>
          <w:szCs w:val="30"/>
        </w:rPr>
        <w:t>word</w:t>
      </w:r>
      <w:r w:rsidRPr="008F43EC">
        <w:rPr>
          <w:rFonts w:eastAsia="仿宋" w:cs="方正仿宋_GB2312" w:hint="eastAsia"/>
          <w:sz w:val="30"/>
          <w:szCs w:val="30"/>
        </w:rPr>
        <w:t>版资料（参加现场发布或书面交流的应按《</w:t>
      </w:r>
      <w:r w:rsidRPr="008F43EC">
        <w:rPr>
          <w:rFonts w:eastAsia="仿宋" w:cs="方正仿宋_GB2312" w:hint="eastAsia"/>
          <w:sz w:val="30"/>
          <w:szCs w:val="30"/>
        </w:rPr>
        <w:t>2026</w:t>
      </w:r>
      <w:r w:rsidRPr="008F43EC">
        <w:rPr>
          <w:rFonts w:eastAsia="仿宋" w:cs="方正仿宋_GB2312" w:hint="eastAsia"/>
          <w:sz w:val="30"/>
          <w:szCs w:val="30"/>
        </w:rPr>
        <w:t>年上海市工程建设</w:t>
      </w:r>
      <w:r w:rsidRPr="008F43EC">
        <w:rPr>
          <w:rFonts w:eastAsia="仿宋" w:cs="方正仿宋_GB2312" w:hint="eastAsia"/>
          <w:sz w:val="30"/>
          <w:szCs w:val="30"/>
        </w:rPr>
        <w:t>QC</w:t>
      </w:r>
      <w:r w:rsidRPr="008F43EC">
        <w:rPr>
          <w:rFonts w:eastAsia="仿宋" w:cs="方正仿宋_GB2312" w:hint="eastAsia"/>
          <w:sz w:val="30"/>
          <w:szCs w:val="30"/>
        </w:rPr>
        <w:t>小组成果资料格式要求》（附件</w:t>
      </w:r>
      <w:r w:rsidRPr="008F43EC">
        <w:rPr>
          <w:rFonts w:eastAsia="仿宋" w:cs="方正仿宋_GB2312" w:hint="eastAsia"/>
          <w:sz w:val="30"/>
          <w:szCs w:val="30"/>
        </w:rPr>
        <w:t>7</w:t>
      </w:r>
      <w:r w:rsidRPr="008F43EC">
        <w:rPr>
          <w:rFonts w:eastAsia="仿宋" w:cs="方正仿宋_GB2312" w:hint="eastAsia"/>
          <w:sz w:val="30"/>
          <w:szCs w:val="30"/>
        </w:rPr>
        <w:t>））；</w:t>
      </w:r>
    </w:p>
    <w:p w14:paraId="2604EDDD" w14:textId="77777777" w:rsidR="00683992" w:rsidRPr="008F43EC" w:rsidRDefault="00683992" w:rsidP="00683992">
      <w:pPr>
        <w:autoSpaceDN/>
        <w:spacing w:line="560" w:lineRule="exact"/>
        <w:jc w:val="left"/>
        <w:rPr>
          <w:rFonts w:eastAsia="仿宋" w:cs="方正仿宋_GB2312"/>
          <w:sz w:val="30"/>
          <w:szCs w:val="30"/>
        </w:rPr>
      </w:pPr>
      <w:r w:rsidRPr="008F43EC">
        <w:rPr>
          <w:rFonts w:eastAsia="仿宋" w:cs="方正仿宋_GB2312" w:hint="eastAsia"/>
          <w:sz w:val="30"/>
          <w:szCs w:val="30"/>
        </w:rPr>
        <w:t xml:space="preserve">   </w:t>
      </w:r>
      <w:r w:rsidRPr="008F43EC">
        <w:rPr>
          <w:rFonts w:eastAsia="仿宋" w:cs="方正仿宋_GB2312" w:hint="eastAsia"/>
          <w:sz w:val="30"/>
          <w:szCs w:val="30"/>
        </w:rPr>
        <w:t>（</w:t>
      </w:r>
      <w:r w:rsidRPr="008F43EC">
        <w:rPr>
          <w:rFonts w:eastAsia="仿宋" w:cs="方正仿宋_GB2312" w:hint="eastAsia"/>
          <w:sz w:val="30"/>
          <w:szCs w:val="30"/>
        </w:rPr>
        <w:t>7</w:t>
      </w:r>
      <w:r w:rsidRPr="008F43EC">
        <w:rPr>
          <w:rFonts w:eastAsia="仿宋" w:cs="方正仿宋_GB2312" w:hint="eastAsia"/>
          <w:sz w:val="30"/>
          <w:szCs w:val="30"/>
        </w:rPr>
        <w:t>）参加现场发布</w:t>
      </w:r>
      <w:r w:rsidRPr="008F43EC">
        <w:rPr>
          <w:rFonts w:eastAsia="仿宋" w:cs="方正仿宋_GB2312" w:hint="eastAsia"/>
          <w:sz w:val="30"/>
          <w:szCs w:val="30"/>
        </w:rPr>
        <w:t>QC</w:t>
      </w:r>
      <w:r w:rsidRPr="008F43EC">
        <w:rPr>
          <w:rFonts w:eastAsia="仿宋" w:cs="方正仿宋_GB2312" w:hint="eastAsia"/>
          <w:sz w:val="30"/>
          <w:szCs w:val="30"/>
        </w:rPr>
        <w:t>小组活动成果</w:t>
      </w:r>
      <w:r w:rsidRPr="008F43EC">
        <w:rPr>
          <w:rFonts w:eastAsia="仿宋" w:cs="方正仿宋_GB2312" w:hint="eastAsia"/>
          <w:sz w:val="30"/>
          <w:szCs w:val="30"/>
        </w:rPr>
        <w:t>PPT</w:t>
      </w:r>
      <w:r w:rsidRPr="008F43EC">
        <w:rPr>
          <w:rFonts w:eastAsia="仿宋" w:cs="方正仿宋_GB2312" w:hint="eastAsia"/>
          <w:sz w:val="30"/>
          <w:szCs w:val="30"/>
        </w:rPr>
        <w:t>版。</w:t>
      </w:r>
    </w:p>
    <w:p w14:paraId="2625F0E8" w14:textId="77777777" w:rsidR="00683992" w:rsidRPr="008F43EC" w:rsidRDefault="00683992" w:rsidP="00683992">
      <w:pPr>
        <w:autoSpaceDN/>
        <w:spacing w:line="560" w:lineRule="exact"/>
        <w:ind w:firstLineChars="200" w:firstLine="592"/>
        <w:jc w:val="left"/>
        <w:rPr>
          <w:rFonts w:eastAsia="仿宋" w:cs="方正仿宋_GB2312"/>
          <w:sz w:val="30"/>
          <w:szCs w:val="30"/>
        </w:rPr>
      </w:pPr>
      <w:r w:rsidRPr="008F43EC">
        <w:rPr>
          <w:rFonts w:eastAsia="仿宋" w:cs="方正仿宋_GB2312" w:hint="eastAsia"/>
          <w:sz w:val="30"/>
          <w:szCs w:val="30"/>
        </w:rPr>
        <w:t>（</w:t>
      </w:r>
      <w:r w:rsidRPr="008F43EC">
        <w:rPr>
          <w:rFonts w:eastAsia="仿宋" w:cs="方正仿宋_GB2312" w:hint="eastAsia"/>
          <w:sz w:val="30"/>
          <w:szCs w:val="30"/>
        </w:rPr>
        <w:t>8</w:t>
      </w:r>
      <w:r w:rsidRPr="008F43EC">
        <w:rPr>
          <w:rFonts w:eastAsia="仿宋" w:cs="方正仿宋_GB2312" w:hint="eastAsia"/>
          <w:sz w:val="30"/>
          <w:szCs w:val="30"/>
        </w:rPr>
        <w:t>）申报资料电子版务必于</w:t>
      </w:r>
      <w:r w:rsidRPr="008F43EC">
        <w:rPr>
          <w:rFonts w:eastAsia="仿宋" w:cs="方正仿宋_GB2312" w:hint="eastAsia"/>
          <w:sz w:val="30"/>
          <w:szCs w:val="30"/>
        </w:rPr>
        <w:t>3</w:t>
      </w:r>
      <w:r w:rsidRPr="008F43EC">
        <w:rPr>
          <w:rFonts w:eastAsia="仿宋" w:cs="方正仿宋_GB2312" w:hint="eastAsia"/>
          <w:sz w:val="30"/>
          <w:szCs w:val="30"/>
        </w:rPr>
        <w:t>月</w:t>
      </w:r>
      <w:r w:rsidRPr="008F43EC">
        <w:rPr>
          <w:rFonts w:eastAsia="仿宋" w:cs="方正仿宋_GB2312" w:hint="eastAsia"/>
          <w:sz w:val="30"/>
          <w:szCs w:val="30"/>
        </w:rPr>
        <w:t>28</w:t>
      </w:r>
      <w:r w:rsidRPr="008F43EC">
        <w:rPr>
          <w:rFonts w:eastAsia="仿宋" w:cs="方正仿宋_GB2312" w:hint="eastAsia"/>
          <w:sz w:val="30"/>
          <w:szCs w:val="30"/>
        </w:rPr>
        <w:t>日前发至申报邮箱。</w:t>
      </w:r>
    </w:p>
    <w:p w14:paraId="1897C1E9" w14:textId="77777777" w:rsidR="00683992" w:rsidRPr="008F43EC" w:rsidRDefault="00683992" w:rsidP="00683992">
      <w:pPr>
        <w:autoSpaceDN/>
        <w:spacing w:line="560" w:lineRule="exact"/>
        <w:jc w:val="left"/>
        <w:rPr>
          <w:rFonts w:eastAsia="仿宋" w:cs="方正仿宋_GB2312"/>
          <w:sz w:val="30"/>
          <w:szCs w:val="30"/>
        </w:rPr>
      </w:pPr>
      <w:r w:rsidRPr="008F43EC">
        <w:rPr>
          <w:rFonts w:eastAsia="仿宋" w:cs="方正仿宋_GB2312" w:hint="eastAsia"/>
          <w:sz w:val="30"/>
          <w:szCs w:val="30"/>
        </w:rPr>
        <w:t xml:space="preserve">    </w:t>
      </w:r>
      <w:r w:rsidRPr="008F43EC">
        <w:rPr>
          <w:rFonts w:eastAsia="仿宋" w:cs="方正仿宋_GB2312" w:hint="eastAsia"/>
          <w:sz w:val="30"/>
          <w:szCs w:val="30"/>
        </w:rPr>
        <w:t>八、</w:t>
      </w:r>
      <w:r w:rsidRPr="008F43EC">
        <w:rPr>
          <w:rFonts w:eastAsia="仿宋" w:cs="方正仿宋_GB2312" w:hint="eastAsia"/>
          <w:sz w:val="30"/>
          <w:szCs w:val="30"/>
        </w:rPr>
        <w:t>2026</w:t>
      </w:r>
      <w:r w:rsidRPr="008F43EC">
        <w:rPr>
          <w:rFonts w:eastAsia="仿宋" w:cs="方正仿宋_GB2312" w:hint="eastAsia"/>
          <w:sz w:val="30"/>
          <w:szCs w:val="30"/>
        </w:rPr>
        <w:t>年举办上海市工程建设</w:t>
      </w:r>
      <w:r w:rsidRPr="008F43EC">
        <w:rPr>
          <w:rFonts w:eastAsia="仿宋" w:cs="方正仿宋_GB2312" w:hint="eastAsia"/>
          <w:sz w:val="30"/>
          <w:szCs w:val="30"/>
        </w:rPr>
        <w:t>QC</w:t>
      </w:r>
      <w:r w:rsidRPr="008F43EC">
        <w:rPr>
          <w:rFonts w:eastAsia="仿宋" w:cs="方正仿宋_GB2312" w:hint="eastAsia"/>
          <w:sz w:val="30"/>
          <w:szCs w:val="30"/>
        </w:rPr>
        <w:t>小组活动成果大赛的具体时间、地点将另行通知。</w:t>
      </w:r>
    </w:p>
    <w:p w14:paraId="10F6C204" w14:textId="77777777" w:rsidR="00683992" w:rsidRPr="008F43EC" w:rsidRDefault="00683992" w:rsidP="00683992">
      <w:pPr>
        <w:autoSpaceDN/>
        <w:spacing w:line="560" w:lineRule="exact"/>
        <w:jc w:val="left"/>
        <w:rPr>
          <w:rFonts w:eastAsia="仿宋" w:cs="方正仿宋_GB2312"/>
          <w:sz w:val="30"/>
          <w:szCs w:val="30"/>
        </w:rPr>
      </w:pPr>
      <w:r w:rsidRPr="008F43EC">
        <w:rPr>
          <w:rFonts w:eastAsia="仿宋" w:cs="方正仿宋_GB2312" w:hint="eastAsia"/>
          <w:sz w:val="30"/>
          <w:szCs w:val="30"/>
        </w:rPr>
        <w:t>协会地址：普陀区曹杨路</w:t>
      </w:r>
      <w:r w:rsidRPr="008F43EC">
        <w:rPr>
          <w:rFonts w:eastAsia="仿宋" w:cs="方正仿宋_GB2312" w:hint="eastAsia"/>
          <w:sz w:val="30"/>
          <w:szCs w:val="30"/>
        </w:rPr>
        <w:t>535</w:t>
      </w:r>
      <w:r w:rsidRPr="008F43EC">
        <w:rPr>
          <w:rFonts w:eastAsia="仿宋" w:cs="方正仿宋_GB2312" w:hint="eastAsia"/>
          <w:sz w:val="30"/>
          <w:szCs w:val="30"/>
        </w:rPr>
        <w:t>号汇融大厦</w:t>
      </w:r>
      <w:r w:rsidRPr="008F43EC">
        <w:rPr>
          <w:rFonts w:eastAsia="仿宋" w:cs="方正仿宋_GB2312" w:hint="eastAsia"/>
          <w:sz w:val="30"/>
          <w:szCs w:val="30"/>
        </w:rPr>
        <w:t>1805</w:t>
      </w:r>
      <w:r w:rsidRPr="008F43EC">
        <w:rPr>
          <w:rFonts w:eastAsia="仿宋" w:cs="方正仿宋_GB2312" w:hint="eastAsia"/>
          <w:sz w:val="30"/>
          <w:szCs w:val="30"/>
        </w:rPr>
        <w:t>室，邮编：</w:t>
      </w:r>
      <w:r w:rsidRPr="008F43EC">
        <w:rPr>
          <w:rFonts w:eastAsia="仿宋" w:cs="方正仿宋_GB2312" w:hint="eastAsia"/>
          <w:sz w:val="30"/>
          <w:szCs w:val="30"/>
        </w:rPr>
        <w:t>200063</w:t>
      </w:r>
    </w:p>
    <w:p w14:paraId="657DDA09" w14:textId="77777777" w:rsidR="00683992" w:rsidRPr="008F43EC" w:rsidRDefault="00683992" w:rsidP="00683992">
      <w:pPr>
        <w:autoSpaceDN/>
        <w:spacing w:line="560" w:lineRule="exact"/>
        <w:jc w:val="left"/>
        <w:rPr>
          <w:rFonts w:eastAsia="仿宋" w:cs="方正仿宋_GB2312"/>
          <w:sz w:val="30"/>
          <w:szCs w:val="30"/>
        </w:rPr>
      </w:pPr>
      <w:r w:rsidRPr="008F43EC">
        <w:rPr>
          <w:rFonts w:eastAsia="仿宋" w:cs="方正仿宋_GB2312" w:hint="eastAsia"/>
          <w:sz w:val="30"/>
          <w:szCs w:val="30"/>
        </w:rPr>
        <w:t>联系人：朱新华、</w:t>
      </w:r>
      <w:proofErr w:type="gramStart"/>
      <w:r w:rsidRPr="008F43EC">
        <w:rPr>
          <w:rFonts w:eastAsia="仿宋" w:cs="方正仿宋_GB2312" w:hint="eastAsia"/>
          <w:sz w:val="30"/>
          <w:szCs w:val="30"/>
        </w:rPr>
        <w:t>朱意而</w:t>
      </w:r>
      <w:proofErr w:type="gramEnd"/>
      <w:r w:rsidRPr="008F43EC">
        <w:rPr>
          <w:rFonts w:eastAsia="仿宋" w:cs="方正仿宋_GB2312" w:hint="eastAsia"/>
          <w:sz w:val="30"/>
          <w:szCs w:val="30"/>
        </w:rPr>
        <w:t xml:space="preserve"> </w:t>
      </w:r>
    </w:p>
    <w:p w14:paraId="28226928" w14:textId="77777777" w:rsidR="00683992" w:rsidRPr="008F43EC" w:rsidRDefault="00683992" w:rsidP="00683992">
      <w:pPr>
        <w:autoSpaceDN/>
        <w:spacing w:line="560" w:lineRule="exact"/>
        <w:jc w:val="left"/>
        <w:rPr>
          <w:rFonts w:eastAsia="仿宋" w:cs="方正仿宋_GB2312"/>
          <w:sz w:val="30"/>
          <w:szCs w:val="30"/>
        </w:rPr>
      </w:pPr>
      <w:r w:rsidRPr="008F43EC">
        <w:rPr>
          <w:rFonts w:eastAsia="仿宋" w:cs="方正仿宋_GB2312" w:hint="eastAsia"/>
          <w:sz w:val="30"/>
          <w:szCs w:val="30"/>
        </w:rPr>
        <w:t>联系电话：</w:t>
      </w:r>
      <w:r w:rsidRPr="008F43EC">
        <w:rPr>
          <w:rFonts w:eastAsia="仿宋" w:cs="方正仿宋_GB2312" w:hint="eastAsia"/>
          <w:sz w:val="30"/>
          <w:szCs w:val="30"/>
        </w:rPr>
        <w:t>13761390658 13601748636</w:t>
      </w:r>
    </w:p>
    <w:p w14:paraId="4B28EDDC" w14:textId="77777777" w:rsidR="00683992" w:rsidRPr="008F43EC" w:rsidRDefault="00683992" w:rsidP="00683992">
      <w:pPr>
        <w:autoSpaceDN/>
        <w:spacing w:line="560" w:lineRule="exact"/>
        <w:jc w:val="left"/>
        <w:rPr>
          <w:rFonts w:eastAsia="仿宋" w:cs="方正仿宋_GB2312"/>
          <w:sz w:val="30"/>
          <w:szCs w:val="30"/>
        </w:rPr>
      </w:pPr>
      <w:r w:rsidRPr="008F43EC">
        <w:rPr>
          <w:rFonts w:eastAsia="仿宋" w:cs="方正仿宋_GB2312" w:hint="eastAsia"/>
          <w:sz w:val="30"/>
          <w:szCs w:val="30"/>
        </w:rPr>
        <w:t>申报邮箱：</w:t>
      </w:r>
      <w:bookmarkStart w:id="3" w:name="OLE_LINK1"/>
      <w:r w:rsidRPr="008F43EC">
        <w:rPr>
          <w:rFonts w:eastAsia="仿宋" w:cs="方正仿宋_GB2312" w:hint="eastAsia"/>
          <w:sz w:val="30"/>
          <w:szCs w:val="30"/>
        </w:rPr>
        <w:t>shqc2026@126.com</w:t>
      </w:r>
      <w:bookmarkEnd w:id="3"/>
    </w:p>
    <w:p w14:paraId="43944786" w14:textId="77777777" w:rsidR="00683992" w:rsidRPr="008F43EC" w:rsidRDefault="00683992">
      <w:pPr>
        <w:pStyle w:val="ac"/>
        <w:autoSpaceDN/>
        <w:rPr>
          <w:rFonts w:eastAsia="方正公文小标宋" w:cs="方正公文小标宋" w:hint="eastAsia"/>
          <w:sz w:val="36"/>
          <w:szCs w:val="36"/>
        </w:rPr>
      </w:pPr>
    </w:p>
    <w:p w14:paraId="74EAE3CC" w14:textId="77777777" w:rsidR="008F43EC" w:rsidRPr="008F43EC" w:rsidRDefault="00000000">
      <w:pPr>
        <w:widowControl/>
        <w:ind w:leftChars="200" w:left="632"/>
        <w:jc w:val="left"/>
        <w:rPr>
          <w:rFonts w:eastAsia="仿宋" w:cs="仿宋" w:hint="eastAsia"/>
          <w:kern w:val="0"/>
          <w:sz w:val="30"/>
          <w:szCs w:val="30"/>
          <w:lang w:bidi="ar"/>
        </w:rPr>
      </w:pPr>
      <w:r w:rsidRPr="008F43EC">
        <w:rPr>
          <w:rFonts w:eastAsia="仿宋" w:cs="仿宋" w:hint="eastAsia"/>
          <w:kern w:val="0"/>
          <w:sz w:val="30"/>
          <w:szCs w:val="30"/>
          <w:lang w:bidi="ar"/>
        </w:rPr>
        <w:t xml:space="preserve"> </w:t>
      </w:r>
    </w:p>
    <w:tbl>
      <w:tblPr>
        <w:tblW w:w="4999" w:type="pct"/>
        <w:tblCellMar>
          <w:top w:w="323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3"/>
        <w:gridCol w:w="7280"/>
      </w:tblGrid>
      <w:tr w:rsidR="008F43EC" w:rsidRPr="008F43EC" w14:paraId="11CA4124" w14:textId="77777777" w:rsidTr="00383C6D">
        <w:tc>
          <w:tcPr>
            <w:tcW w:w="884" w:type="pct"/>
            <w:tcBorders>
              <w:tl2br w:val="nil"/>
              <w:tr2bl w:val="nil"/>
            </w:tcBorders>
          </w:tcPr>
          <w:p w14:paraId="7231F514" w14:textId="77777777" w:rsidR="008F43EC" w:rsidRPr="008F43EC" w:rsidRDefault="008F43EC" w:rsidP="00383C6D">
            <w:pPr>
              <w:autoSpaceDN/>
              <w:ind w:leftChars="200" w:left="632"/>
              <w:rPr>
                <w:rFonts w:eastAsia="仿宋" w:cs="仿宋" w:hint="eastAsia"/>
                <w:sz w:val="30"/>
                <w:szCs w:val="30"/>
              </w:rPr>
            </w:pPr>
            <w:r w:rsidRPr="008F43EC">
              <w:rPr>
                <w:rFonts w:eastAsia="仿宋" w:cs="仿宋" w:hint="eastAsia"/>
                <w:sz w:val="30"/>
                <w:szCs w:val="30"/>
              </w:rPr>
              <w:t>附件：</w:t>
            </w:r>
          </w:p>
        </w:tc>
        <w:tc>
          <w:tcPr>
            <w:tcW w:w="4115" w:type="pct"/>
            <w:tcBorders>
              <w:tl2br w:val="nil"/>
              <w:tr2bl w:val="nil"/>
            </w:tcBorders>
          </w:tcPr>
          <w:p w14:paraId="0193F6BB" w14:textId="77777777" w:rsidR="008F43EC" w:rsidRPr="008F43EC" w:rsidRDefault="008F43EC" w:rsidP="008F43EC">
            <w:pPr>
              <w:numPr>
                <w:ilvl w:val="0"/>
                <w:numId w:val="3"/>
              </w:numPr>
              <w:tabs>
                <w:tab w:val="left" w:pos="425"/>
              </w:tabs>
              <w:autoSpaceDN/>
              <w:rPr>
                <w:rFonts w:eastAsia="仿宋" w:cs="仿宋"/>
                <w:sz w:val="30"/>
                <w:szCs w:val="30"/>
              </w:rPr>
            </w:pPr>
            <w:r w:rsidRPr="008F43EC">
              <w:rPr>
                <w:rFonts w:eastAsia="仿宋" w:cs="仿宋" w:hint="eastAsia"/>
                <w:sz w:val="30"/>
                <w:szCs w:val="30"/>
              </w:rPr>
              <w:t>上海市工程建设优秀</w:t>
            </w:r>
            <w:r w:rsidRPr="008F43EC">
              <w:rPr>
                <w:rFonts w:eastAsia="仿宋" w:cs="仿宋"/>
                <w:sz w:val="30"/>
                <w:szCs w:val="30"/>
              </w:rPr>
              <w:t>QC</w:t>
            </w:r>
            <w:r w:rsidRPr="008F43EC">
              <w:rPr>
                <w:rFonts w:eastAsia="仿宋" w:cs="仿宋" w:hint="eastAsia"/>
                <w:sz w:val="30"/>
                <w:szCs w:val="30"/>
              </w:rPr>
              <w:t>小组、优秀企业、优秀推进者和先进工作者申报条件</w:t>
            </w:r>
          </w:p>
          <w:p w14:paraId="246D1E28" w14:textId="77777777" w:rsidR="008F43EC" w:rsidRPr="008F43EC" w:rsidRDefault="008F43EC" w:rsidP="008F43EC">
            <w:pPr>
              <w:numPr>
                <w:ilvl w:val="0"/>
                <w:numId w:val="3"/>
              </w:numPr>
              <w:tabs>
                <w:tab w:val="left" w:pos="425"/>
              </w:tabs>
              <w:autoSpaceDN/>
              <w:rPr>
                <w:rFonts w:eastAsia="仿宋" w:cs="仿宋"/>
                <w:sz w:val="30"/>
                <w:szCs w:val="30"/>
              </w:rPr>
            </w:pPr>
            <w:r w:rsidRPr="008F43EC">
              <w:rPr>
                <w:rFonts w:eastAsia="仿宋" w:cs="仿宋" w:hint="eastAsia"/>
                <w:sz w:val="30"/>
                <w:szCs w:val="30"/>
              </w:rPr>
              <w:t>上海市工程建设</w:t>
            </w:r>
            <w:r w:rsidRPr="008F43EC">
              <w:rPr>
                <w:rFonts w:eastAsia="仿宋" w:cs="仿宋"/>
                <w:sz w:val="30"/>
                <w:szCs w:val="30"/>
              </w:rPr>
              <w:t>QC</w:t>
            </w:r>
            <w:r w:rsidRPr="008F43EC">
              <w:rPr>
                <w:rFonts w:eastAsia="仿宋" w:cs="仿宋" w:hint="eastAsia"/>
                <w:sz w:val="30"/>
                <w:szCs w:val="30"/>
              </w:rPr>
              <w:t>小组成果和企业、个人申报推荐（汇总）表</w:t>
            </w:r>
          </w:p>
          <w:p w14:paraId="092A9D2F" w14:textId="77777777" w:rsidR="008F43EC" w:rsidRPr="008F43EC" w:rsidRDefault="008F43EC" w:rsidP="008F43EC">
            <w:pPr>
              <w:numPr>
                <w:ilvl w:val="0"/>
                <w:numId w:val="3"/>
              </w:numPr>
              <w:autoSpaceDN/>
              <w:rPr>
                <w:rFonts w:eastAsia="仿宋" w:cs="仿宋"/>
                <w:sz w:val="30"/>
                <w:szCs w:val="30"/>
              </w:rPr>
            </w:pPr>
            <w:r w:rsidRPr="008F43EC">
              <w:rPr>
                <w:rFonts w:eastAsia="仿宋" w:cs="仿宋" w:hint="eastAsia"/>
                <w:sz w:val="30"/>
                <w:szCs w:val="30"/>
              </w:rPr>
              <w:t>上海市工程建设</w:t>
            </w:r>
            <w:r w:rsidRPr="008F43EC">
              <w:rPr>
                <w:rFonts w:eastAsia="仿宋" w:cs="仿宋"/>
                <w:sz w:val="30"/>
                <w:szCs w:val="30"/>
              </w:rPr>
              <w:t>QC</w:t>
            </w:r>
            <w:r w:rsidRPr="008F43EC">
              <w:rPr>
                <w:rFonts w:eastAsia="仿宋" w:cs="仿宋" w:hint="eastAsia"/>
                <w:sz w:val="30"/>
                <w:szCs w:val="30"/>
              </w:rPr>
              <w:t>小组申报表</w:t>
            </w:r>
          </w:p>
          <w:p w14:paraId="42DCB8FA" w14:textId="77777777" w:rsidR="008F43EC" w:rsidRPr="008F43EC" w:rsidRDefault="008F43EC" w:rsidP="008F43EC">
            <w:pPr>
              <w:numPr>
                <w:ilvl w:val="0"/>
                <w:numId w:val="3"/>
              </w:numPr>
              <w:autoSpaceDN/>
              <w:rPr>
                <w:rFonts w:eastAsia="仿宋" w:cs="仿宋"/>
                <w:sz w:val="30"/>
                <w:szCs w:val="30"/>
              </w:rPr>
            </w:pPr>
            <w:r w:rsidRPr="008F43EC">
              <w:rPr>
                <w:rFonts w:eastAsia="仿宋" w:cs="仿宋" w:hint="eastAsia"/>
                <w:sz w:val="30"/>
                <w:szCs w:val="30"/>
              </w:rPr>
              <w:lastRenderedPageBreak/>
              <w:t>上海市工程建设</w:t>
            </w:r>
            <w:r w:rsidRPr="008F43EC">
              <w:rPr>
                <w:rFonts w:eastAsia="仿宋" w:cs="仿宋"/>
                <w:sz w:val="30"/>
                <w:szCs w:val="30"/>
              </w:rPr>
              <w:t>QC</w:t>
            </w:r>
            <w:r w:rsidRPr="008F43EC">
              <w:rPr>
                <w:rFonts w:eastAsia="仿宋" w:cs="仿宋" w:hint="eastAsia"/>
                <w:sz w:val="30"/>
                <w:szCs w:val="30"/>
              </w:rPr>
              <w:t>小组活动优秀企业申报表</w:t>
            </w:r>
          </w:p>
          <w:p w14:paraId="28B1270D" w14:textId="77777777" w:rsidR="008F43EC" w:rsidRPr="008F43EC" w:rsidRDefault="008F43EC" w:rsidP="008F43EC">
            <w:pPr>
              <w:numPr>
                <w:ilvl w:val="0"/>
                <w:numId w:val="3"/>
              </w:numPr>
              <w:autoSpaceDN/>
              <w:rPr>
                <w:rFonts w:eastAsia="仿宋" w:cs="仿宋"/>
                <w:sz w:val="30"/>
                <w:szCs w:val="30"/>
              </w:rPr>
            </w:pPr>
            <w:r w:rsidRPr="008F43EC">
              <w:rPr>
                <w:rFonts w:eastAsia="仿宋" w:cs="仿宋" w:hint="eastAsia"/>
                <w:sz w:val="30"/>
                <w:szCs w:val="30"/>
              </w:rPr>
              <w:t>上海市工程建设</w:t>
            </w:r>
            <w:r w:rsidRPr="008F43EC">
              <w:rPr>
                <w:rFonts w:eastAsia="仿宋" w:cs="仿宋"/>
                <w:sz w:val="30"/>
                <w:szCs w:val="30"/>
              </w:rPr>
              <w:t>QC</w:t>
            </w:r>
            <w:r w:rsidRPr="008F43EC">
              <w:rPr>
                <w:rFonts w:eastAsia="仿宋" w:cs="仿宋" w:hint="eastAsia"/>
                <w:sz w:val="30"/>
                <w:szCs w:val="30"/>
              </w:rPr>
              <w:t>小组活动优秀推进者申报表</w:t>
            </w:r>
          </w:p>
          <w:p w14:paraId="2F33DFD0" w14:textId="77777777" w:rsidR="008F43EC" w:rsidRPr="008F43EC" w:rsidRDefault="008F43EC" w:rsidP="008F43EC">
            <w:pPr>
              <w:numPr>
                <w:ilvl w:val="0"/>
                <w:numId w:val="3"/>
              </w:numPr>
              <w:autoSpaceDN/>
              <w:rPr>
                <w:rFonts w:eastAsia="仿宋" w:cs="仿宋"/>
                <w:sz w:val="30"/>
                <w:szCs w:val="30"/>
              </w:rPr>
            </w:pPr>
            <w:r w:rsidRPr="008F43EC">
              <w:rPr>
                <w:rFonts w:eastAsia="仿宋" w:cs="仿宋" w:hint="eastAsia"/>
                <w:sz w:val="30"/>
                <w:szCs w:val="30"/>
              </w:rPr>
              <w:t>上海市工程建设</w:t>
            </w:r>
            <w:r w:rsidRPr="008F43EC">
              <w:rPr>
                <w:rFonts w:eastAsia="仿宋" w:cs="仿宋"/>
                <w:sz w:val="30"/>
                <w:szCs w:val="30"/>
              </w:rPr>
              <w:t>QC</w:t>
            </w:r>
            <w:r w:rsidRPr="008F43EC">
              <w:rPr>
                <w:rFonts w:eastAsia="仿宋" w:cs="仿宋" w:hint="eastAsia"/>
                <w:sz w:val="30"/>
                <w:szCs w:val="30"/>
              </w:rPr>
              <w:t>小组活动先进工作者申报表</w:t>
            </w:r>
          </w:p>
          <w:p w14:paraId="741DE9FA" w14:textId="77777777" w:rsidR="008F43EC" w:rsidRPr="008F43EC" w:rsidRDefault="008F43EC" w:rsidP="008F43EC">
            <w:pPr>
              <w:numPr>
                <w:ilvl w:val="0"/>
                <w:numId w:val="3"/>
              </w:numPr>
              <w:autoSpaceDN/>
              <w:rPr>
                <w:rFonts w:eastAsia="仿宋" w:cs="仿宋"/>
                <w:sz w:val="30"/>
                <w:szCs w:val="30"/>
              </w:rPr>
            </w:pPr>
            <w:r w:rsidRPr="008F43EC">
              <w:rPr>
                <w:rFonts w:eastAsia="仿宋" w:cs="仿宋"/>
                <w:sz w:val="30"/>
                <w:szCs w:val="30"/>
              </w:rPr>
              <w:t>2026</w:t>
            </w:r>
            <w:r w:rsidRPr="008F43EC">
              <w:rPr>
                <w:rFonts w:eastAsia="仿宋" w:cs="仿宋" w:hint="eastAsia"/>
                <w:sz w:val="30"/>
                <w:szCs w:val="30"/>
              </w:rPr>
              <w:t>年上海市工程建设</w:t>
            </w:r>
            <w:r w:rsidRPr="008F43EC">
              <w:rPr>
                <w:rFonts w:eastAsia="仿宋" w:cs="仿宋"/>
                <w:sz w:val="30"/>
                <w:szCs w:val="30"/>
              </w:rPr>
              <w:t>QC</w:t>
            </w:r>
            <w:r w:rsidRPr="008F43EC">
              <w:rPr>
                <w:rFonts w:eastAsia="仿宋" w:cs="仿宋" w:hint="eastAsia"/>
                <w:sz w:val="30"/>
                <w:szCs w:val="30"/>
              </w:rPr>
              <w:t>小组成果资料格式要求</w:t>
            </w:r>
          </w:p>
          <w:p w14:paraId="3AA61D99" w14:textId="77777777" w:rsidR="008F43EC" w:rsidRPr="008F43EC" w:rsidRDefault="008F43EC" w:rsidP="008F43EC">
            <w:pPr>
              <w:numPr>
                <w:ilvl w:val="0"/>
                <w:numId w:val="3"/>
              </w:numPr>
              <w:autoSpaceDN/>
              <w:rPr>
                <w:rFonts w:eastAsia="仿宋" w:cs="仿宋" w:hint="eastAsia"/>
                <w:sz w:val="30"/>
                <w:szCs w:val="30"/>
              </w:rPr>
            </w:pPr>
            <w:r w:rsidRPr="008F43EC">
              <w:rPr>
                <w:rFonts w:eastAsia="仿宋" w:cs="仿宋"/>
                <w:sz w:val="30"/>
                <w:szCs w:val="30"/>
              </w:rPr>
              <w:t>QC</w:t>
            </w:r>
            <w:r w:rsidRPr="008F43EC">
              <w:rPr>
                <w:rFonts w:eastAsia="仿宋" w:cs="仿宋" w:hint="eastAsia"/>
                <w:sz w:val="30"/>
                <w:szCs w:val="30"/>
              </w:rPr>
              <w:t>小组活动成果现场评审表</w:t>
            </w:r>
          </w:p>
        </w:tc>
      </w:tr>
      <w:tr w:rsidR="008F43EC" w:rsidRPr="008F43EC" w14:paraId="67850BF9" w14:textId="77777777" w:rsidTr="00383C6D">
        <w:trPr>
          <w:trHeight w:hRule="exact" w:val="312"/>
        </w:trPr>
        <w:tc>
          <w:tcPr>
            <w:tcW w:w="5000" w:type="pct"/>
            <w:gridSpan w:val="2"/>
            <w:tcBorders>
              <w:tl2br w:val="nil"/>
              <w:tr2bl w:val="nil"/>
            </w:tcBorders>
          </w:tcPr>
          <w:p w14:paraId="1731AB4B" w14:textId="77777777" w:rsidR="008F43EC" w:rsidRPr="008F43EC" w:rsidRDefault="008F43EC" w:rsidP="00383C6D">
            <w:pPr>
              <w:autoSpaceDN/>
              <w:rPr>
                <w:rFonts w:eastAsia="仿宋" w:cs="仿宋" w:hint="eastAsia"/>
                <w:sz w:val="30"/>
                <w:szCs w:val="30"/>
              </w:rPr>
            </w:pPr>
          </w:p>
        </w:tc>
      </w:tr>
      <w:tr w:rsidR="008F43EC" w:rsidRPr="008F43EC" w14:paraId="0D826328" w14:textId="77777777" w:rsidTr="00383C6D">
        <w:trPr>
          <w:trHeight w:val="23"/>
        </w:trPr>
        <w:tc>
          <w:tcPr>
            <w:tcW w:w="5000" w:type="pct"/>
            <w:gridSpan w:val="2"/>
            <w:tcBorders>
              <w:tl2br w:val="nil"/>
              <w:tr2bl w:val="nil"/>
            </w:tcBorders>
            <w:vAlign w:val="center"/>
          </w:tcPr>
          <w:p w14:paraId="76294458" w14:textId="77777777" w:rsidR="008F43EC" w:rsidRPr="008F43EC" w:rsidRDefault="008F43EC" w:rsidP="00383C6D">
            <w:pPr>
              <w:autoSpaceDN/>
              <w:ind w:rightChars="200" w:right="632"/>
              <w:jc w:val="right"/>
              <w:rPr>
                <w:rFonts w:eastAsia="仿宋" w:cs="仿宋"/>
                <w:sz w:val="30"/>
                <w:szCs w:val="30"/>
              </w:rPr>
            </w:pPr>
          </w:p>
          <w:p w14:paraId="282FCB99" w14:textId="77777777" w:rsidR="008F43EC" w:rsidRPr="008F43EC" w:rsidRDefault="008F43EC" w:rsidP="00383C6D">
            <w:pPr>
              <w:autoSpaceDN/>
              <w:ind w:rightChars="200" w:right="632"/>
              <w:jc w:val="right"/>
              <w:rPr>
                <w:rFonts w:eastAsia="仿宋" w:cs="仿宋" w:hint="eastAsia"/>
                <w:sz w:val="30"/>
                <w:szCs w:val="30"/>
              </w:rPr>
            </w:pPr>
            <w:r w:rsidRPr="008F43EC">
              <w:rPr>
                <w:rFonts w:eastAsia="仿宋" w:cs="仿宋" w:hint="eastAsia"/>
                <w:sz w:val="30"/>
                <w:szCs w:val="30"/>
              </w:rPr>
              <w:t>上海市工程建设质量管理协会</w:t>
            </w:r>
          </w:p>
          <w:p w14:paraId="4CA26826" w14:textId="77777777" w:rsidR="008F43EC" w:rsidRPr="008F43EC" w:rsidRDefault="008F43EC" w:rsidP="00383C6D">
            <w:pPr>
              <w:autoSpaceDN/>
              <w:ind w:rightChars="200" w:right="632" w:firstLineChars="1700" w:firstLine="5030"/>
              <w:rPr>
                <w:rFonts w:eastAsia="仿宋" w:cs="仿宋" w:hint="eastAsia"/>
                <w:sz w:val="30"/>
                <w:szCs w:val="30"/>
              </w:rPr>
            </w:pPr>
            <w:r w:rsidRPr="008F43EC">
              <w:rPr>
                <w:rFonts w:eastAsia="仿宋" w:cs="仿宋" w:hint="eastAsia"/>
                <w:sz w:val="30"/>
                <w:szCs w:val="30"/>
              </w:rPr>
              <w:t>2026</w:t>
            </w:r>
            <w:r w:rsidRPr="008F43EC">
              <w:rPr>
                <w:rFonts w:eastAsia="仿宋" w:cs="仿宋" w:hint="eastAsia"/>
                <w:sz w:val="30"/>
                <w:szCs w:val="30"/>
              </w:rPr>
              <w:t>年</w:t>
            </w:r>
            <w:r w:rsidRPr="008F43EC">
              <w:rPr>
                <w:rFonts w:eastAsia="仿宋" w:cs="仿宋" w:hint="eastAsia"/>
                <w:sz w:val="30"/>
                <w:szCs w:val="30"/>
              </w:rPr>
              <w:t>1</w:t>
            </w:r>
            <w:r w:rsidRPr="008F43EC">
              <w:rPr>
                <w:rFonts w:eastAsia="仿宋" w:cs="仿宋" w:hint="eastAsia"/>
                <w:sz w:val="30"/>
                <w:szCs w:val="30"/>
              </w:rPr>
              <w:t>月</w:t>
            </w:r>
            <w:r w:rsidRPr="008F43EC">
              <w:rPr>
                <w:rFonts w:eastAsia="仿宋" w:cs="仿宋" w:hint="eastAsia"/>
                <w:sz w:val="30"/>
                <w:szCs w:val="30"/>
              </w:rPr>
              <w:t>14</w:t>
            </w:r>
            <w:r w:rsidRPr="008F43EC">
              <w:rPr>
                <w:rFonts w:eastAsia="仿宋" w:cs="仿宋" w:hint="eastAsia"/>
                <w:sz w:val="30"/>
                <w:szCs w:val="30"/>
              </w:rPr>
              <w:t>日</w:t>
            </w:r>
          </w:p>
        </w:tc>
      </w:tr>
    </w:tbl>
    <w:p w14:paraId="63783CDA" w14:textId="72C46F33" w:rsidR="00472A95" w:rsidRDefault="00472A95">
      <w:pPr>
        <w:widowControl/>
        <w:ind w:leftChars="200" w:left="632"/>
        <w:jc w:val="left"/>
        <w:rPr>
          <w:rFonts w:ascii="仿宋" w:eastAsia="仿宋" w:hAnsi="仿宋" w:cs="仿宋" w:hint="eastAsia"/>
          <w:kern w:val="0"/>
          <w:sz w:val="30"/>
          <w:szCs w:val="30"/>
          <w:lang w:bidi="ar"/>
        </w:rPr>
      </w:pPr>
    </w:p>
    <w:tbl>
      <w:tblPr>
        <w:tblpPr w:leftFromText="181" w:rightFromText="181" w:vertAnchor="page" w:horzAnchor="page" w:tblpX="1679" w:tblpY="14213"/>
        <w:tblOverlap w:val="never"/>
        <w:tblW w:w="0" w:type="auto"/>
        <w:tblBorders>
          <w:top w:val="single" w:sz="12" w:space="0" w:color="auto"/>
          <w:bottom w:val="single" w:sz="12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8"/>
        <w:gridCol w:w="4436"/>
      </w:tblGrid>
      <w:tr w:rsidR="00472A95" w14:paraId="738012E7" w14:textId="77777777">
        <w:trPr>
          <w:trHeight w:val="283"/>
        </w:trPr>
        <w:tc>
          <w:tcPr>
            <w:tcW w:w="8844" w:type="dxa"/>
            <w:gridSpan w:val="2"/>
            <w:tcBorders>
              <w:top w:val="nil"/>
              <w:bottom w:val="single" w:sz="8" w:space="0" w:color="auto"/>
            </w:tcBorders>
            <w:vAlign w:val="center"/>
          </w:tcPr>
          <w:p w14:paraId="62C9D1BC" w14:textId="77777777" w:rsidR="00472A95" w:rsidRDefault="00472A95" w:rsidP="008F43EC">
            <w:pPr>
              <w:widowControl/>
              <w:overflowPunct/>
              <w:topLinePunct w:val="0"/>
              <w:autoSpaceDN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472A95" w14:paraId="0DE3E900" w14:textId="77777777">
        <w:trPr>
          <w:trHeight w:hRule="exact" w:val="423"/>
        </w:trPr>
        <w:tc>
          <w:tcPr>
            <w:tcW w:w="440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362208E" w14:textId="77777777" w:rsidR="00472A95" w:rsidRDefault="00000000">
            <w:pPr>
              <w:autoSpaceDN/>
              <w:spacing w:line="240" w:lineRule="exact"/>
              <w:ind w:leftChars="100" w:left="316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上海市工程建设质量管理协会办公室</w:t>
            </w:r>
          </w:p>
        </w:tc>
        <w:tc>
          <w:tcPr>
            <w:tcW w:w="443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687AC25" w14:textId="7A9D7389" w:rsidR="00472A95" w:rsidRDefault="00000000">
            <w:pPr>
              <w:autoSpaceDN/>
              <w:spacing w:line="240" w:lineRule="exact"/>
              <w:ind w:rightChars="100" w:right="316"/>
              <w:jc w:val="righ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202</w:t>
            </w:r>
            <w:r w:rsidR="00683992">
              <w:rPr>
                <w:rFonts w:eastAsia="仿宋" w:hint="eastAsia"/>
                <w:sz w:val="24"/>
                <w:szCs w:val="24"/>
              </w:rPr>
              <w:t>6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 w:rsidR="00683992">
              <w:rPr>
                <w:rFonts w:eastAsia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 w:rsidR="00683992">
              <w:rPr>
                <w:rFonts w:eastAsia="仿宋" w:hint="eastAsia"/>
                <w:sz w:val="24"/>
                <w:szCs w:val="24"/>
              </w:rPr>
              <w:t>14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日印发</w:t>
            </w:r>
          </w:p>
        </w:tc>
      </w:tr>
      <w:tr w:rsidR="00472A95" w14:paraId="05AD26E5" w14:textId="77777777">
        <w:trPr>
          <w:trHeight w:hRule="exact" w:val="119"/>
        </w:trPr>
        <w:tc>
          <w:tcPr>
            <w:tcW w:w="4408" w:type="dxa"/>
            <w:tcBorders>
              <w:top w:val="single" w:sz="8" w:space="0" w:color="auto"/>
              <w:bottom w:val="nil"/>
            </w:tcBorders>
          </w:tcPr>
          <w:p w14:paraId="7B6E6B81" w14:textId="77777777" w:rsidR="00472A95" w:rsidRDefault="00472A95">
            <w:pPr>
              <w:autoSpaceDN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4436" w:type="dxa"/>
            <w:tcBorders>
              <w:top w:val="single" w:sz="8" w:space="0" w:color="auto"/>
              <w:bottom w:val="nil"/>
            </w:tcBorders>
          </w:tcPr>
          <w:p w14:paraId="561F3124" w14:textId="77777777" w:rsidR="00472A95" w:rsidRDefault="00472A95">
            <w:pPr>
              <w:autoSpaceDN/>
              <w:ind w:rightChars="100" w:right="316"/>
              <w:jc w:val="righ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</w:tbl>
    <w:p w14:paraId="4CC866E8" w14:textId="77777777" w:rsidR="00472A95" w:rsidRDefault="00472A95">
      <w:pPr>
        <w:rPr>
          <w:rFonts w:ascii="仿宋" w:eastAsia="仿宋" w:hAnsi="仿宋" w:cs="仿宋" w:hint="eastAsia"/>
          <w:sz w:val="30"/>
          <w:szCs w:val="30"/>
        </w:rPr>
      </w:pPr>
    </w:p>
    <w:p w14:paraId="5EB9D97C" w14:textId="0C3A7324" w:rsidR="00F548E5" w:rsidRPr="00F548E5" w:rsidRDefault="00F548E5" w:rsidP="00F548E5">
      <w:pPr>
        <w:tabs>
          <w:tab w:val="center" w:pos="4422"/>
        </w:tabs>
        <w:rPr>
          <w:rFonts w:ascii="仿宋" w:eastAsia="仿宋" w:hAnsi="仿宋" w:cs="仿宋" w:hint="eastAsia"/>
          <w:sz w:val="30"/>
          <w:szCs w:val="30"/>
        </w:rPr>
        <w:sectPr w:rsidR="00F548E5" w:rsidRPr="00F548E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2098" w:right="1474" w:bottom="1814" w:left="1587" w:header="851" w:footer="992" w:gutter="0"/>
          <w:cols w:space="0"/>
          <w:docGrid w:type="linesAndChars" w:linePitch="592" w:charSpace="1616"/>
        </w:sectPr>
      </w:pPr>
    </w:p>
    <w:p w14:paraId="1AD95007" w14:textId="77777777" w:rsidR="00472A95" w:rsidRDefault="00472A95" w:rsidP="00F548E5">
      <w:pPr>
        <w:rPr>
          <w:rFonts w:ascii="仿宋" w:eastAsia="仿宋" w:hAnsi="仿宋" w:cs="仿宋" w:hint="eastAsia"/>
          <w:sz w:val="24"/>
          <w:szCs w:val="24"/>
        </w:rPr>
      </w:pPr>
    </w:p>
    <w:sectPr w:rsidR="00472A95">
      <w:pgSz w:w="11906" w:h="16838"/>
      <w:pgMar w:top="850" w:right="1474" w:bottom="850" w:left="1587" w:header="851" w:footer="992" w:gutter="0"/>
      <w:cols w:space="0"/>
      <w:docGrid w:type="linesAndChars" w:linePitch="592" w:charSpace="16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CC2F7" w14:textId="77777777" w:rsidR="00FF0859" w:rsidRDefault="00FF0859">
      <w:r>
        <w:separator/>
      </w:r>
    </w:p>
  </w:endnote>
  <w:endnote w:type="continuationSeparator" w:id="0">
    <w:p w14:paraId="4D92AF31" w14:textId="77777777" w:rsidR="00FF0859" w:rsidRDefault="00FF0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73100F38-4B50-4855-8825-376EA44DB646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_GBK">
    <w:altName w:val="微软雅黑"/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2" w:subsetted="1" w:fontKey="{E6A5FAC4-DF60-45B7-8CBC-82C80C7C945E}"/>
  </w:font>
  <w:font w:name="方正仿宋_GBK">
    <w:altName w:val="微软雅黑"/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公文小标宋">
    <w:altName w:val="微软雅黑"/>
    <w:panose1 w:val="02000500000000000000"/>
    <w:charset w:val="86"/>
    <w:family w:val="auto"/>
    <w:pitch w:val="variable"/>
    <w:sig w:usb0="A00002BF" w:usb1="38CF7CFA" w:usb2="00000016" w:usb3="00000000" w:csb0="00040001" w:csb1="00000000"/>
    <w:embedRegular r:id="rId3" w:subsetted="1" w:fontKey="{6F149268-0127-4852-ACBB-B43DA604AFDF}"/>
  </w:font>
  <w:font w:name="___WRD_EMBED_SUB_1343">
    <w:charset w:val="86"/>
    <w:family w:val="auto"/>
    <w:pitch w:val="default"/>
    <w:sig w:usb0="A00002BF" w:usb1="38CF7CFA" w:usb2="00000016" w:usb3="00000000" w:csb0="00040001" w:csb1="00000000"/>
  </w:font>
  <w:font w:name="方正仿宋_GB2312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80A17" w14:textId="77777777" w:rsidR="00472A95" w:rsidRDefault="00000000">
    <w:pPr>
      <w:pStyle w:val="a7"/>
      <w:rPr>
        <w:rStyle w:val="af0"/>
        <w:rFonts w:ascii="宋体" w:eastAsia="宋体"/>
        <w:sz w:val="28"/>
      </w:rPr>
    </w:pPr>
    <w:r>
      <w:rPr>
        <w:rFonts w:ascii="宋体" w:eastAsia="宋体"/>
        <w:noProof/>
        <w:sz w:val="28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53F5AE7" wp14:editId="7A8F2A6E">
              <wp:simplePos x="0" y="0"/>
              <wp:positionH relativeFrom="margin">
                <wp:posOffset>-21590</wp:posOffset>
              </wp:positionH>
              <wp:positionV relativeFrom="paragraph">
                <wp:posOffset>-211455</wp:posOffset>
              </wp:positionV>
              <wp:extent cx="1828800" cy="1828800"/>
              <wp:effectExtent l="0" t="0" r="0" b="0"/>
              <wp:wrapNone/>
              <wp:docPr id="1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3C30704B" w14:textId="77777777" w:rsidR="00472A95" w:rsidRDefault="00000000">
                          <w:pPr>
                            <w:pStyle w:val="a7"/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3F5AE7" id="_x0000_t202" coordsize="21600,21600" o:spt="202" path="m,l,21600r21600,l21600,xe">
              <v:stroke joinstyle="miter"/>
              <v:path gradientshapeok="t" o:connecttype="rect"/>
            </v:shapetype>
            <v:shape id="文本框 14" o:spid="_x0000_s1027" type="#_x0000_t202" style="position:absolute;margin-left:-1.7pt;margin-top:-16.65pt;width:2in;height:2in;z-index:25165875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" filled="f" stroked="f" strokeweight="1.25pt">
              <v:textbox style="mso-fit-shape-to-text:t" inset="0,0,0,0">
                <w:txbxContent>
                  <w:p w14:paraId="3C30704B" w14:textId="77777777" w:rsidR="00472A95" w:rsidRDefault="00000000">
                    <w:pPr>
                      <w:pStyle w:val="a7"/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652E2" w14:textId="77777777" w:rsidR="00472A95" w:rsidRDefault="00000000">
    <w:pPr>
      <w:pStyle w:val="a7"/>
      <w:wordWrap w:val="0"/>
      <w:spacing w:line="473" w:lineRule="auto"/>
      <w:ind w:rightChars="100" w:right="308"/>
      <w:jc w:val="right"/>
      <w:rPr>
        <w:rFonts w:ascii="楷体_GB2312" w:eastAsia="楷体_GB2312"/>
        <w:sz w:val="28"/>
      </w:rPr>
    </w:pPr>
    <w:r>
      <w:rPr>
        <w:rStyle w:val="af0"/>
        <w:rFonts w:ascii="宋体" w:eastAsia="宋体" w:hAnsi="宋体" w:hint="eastAsia"/>
        <w:sz w:val="28"/>
      </w:rPr>
      <w:t xml:space="preserve">— </w:t>
    </w:r>
    <w:r>
      <w:rPr>
        <w:rFonts w:ascii="宋体" w:eastAsia="宋体" w:hAnsi="宋体" w:hint="eastAsia"/>
        <w:sz w:val="28"/>
      </w:rPr>
      <w:fldChar w:fldCharType="begin"/>
    </w:r>
    <w:r>
      <w:rPr>
        <w:rStyle w:val="af0"/>
        <w:rFonts w:ascii="宋体" w:eastAsia="宋体" w:hAnsi="宋体" w:hint="eastAsia"/>
        <w:sz w:val="28"/>
      </w:rPr>
      <w:instrText xml:space="preserve"> PAGE </w:instrText>
    </w:r>
    <w:r>
      <w:rPr>
        <w:rFonts w:ascii="宋体" w:eastAsia="宋体" w:hAnsi="宋体" w:hint="eastAsia"/>
        <w:sz w:val="28"/>
      </w:rPr>
      <w:fldChar w:fldCharType="separate"/>
    </w:r>
    <w:r>
      <w:rPr>
        <w:rStyle w:val="af0"/>
        <w:rFonts w:ascii="宋体" w:eastAsia="宋体" w:hAnsi="宋体"/>
        <w:sz w:val="28"/>
      </w:rPr>
      <w:t>1</w:t>
    </w:r>
    <w:r>
      <w:rPr>
        <w:rFonts w:ascii="宋体" w:eastAsia="宋体" w:hAnsi="宋体" w:hint="eastAsia"/>
        <w:sz w:val="28"/>
      </w:rPr>
      <w:fldChar w:fldCharType="end"/>
    </w:r>
    <w:r>
      <w:rPr>
        <w:rFonts w:ascii="宋体" w:eastAsia="宋体" w:hAnsi="宋体" w:hint="eastAsia"/>
        <w:sz w:val="28"/>
      </w:rPr>
      <w:t xml:space="preserve"> </w:t>
    </w:r>
    <w:r>
      <w:rPr>
        <w:rStyle w:val="af0"/>
        <w:rFonts w:ascii="宋体" w:eastAsia="宋体" w:hAnsi="宋体" w:hint="eastAsia"/>
        <w:sz w:val="28"/>
      </w:rPr>
      <w:t>—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7513A" w14:textId="77777777" w:rsidR="001344C2" w:rsidRDefault="001344C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5E627" w14:textId="77777777" w:rsidR="00FF0859" w:rsidRDefault="00FF0859">
      <w:r>
        <w:separator/>
      </w:r>
    </w:p>
  </w:footnote>
  <w:footnote w:type="continuationSeparator" w:id="0">
    <w:p w14:paraId="1871D476" w14:textId="77777777" w:rsidR="00FF0859" w:rsidRDefault="00FF0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C929B" w14:textId="77777777" w:rsidR="001344C2" w:rsidRDefault="001344C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24C82" w14:textId="77777777" w:rsidR="001344C2" w:rsidRDefault="001344C2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AFC4" w14:textId="77777777" w:rsidR="001344C2" w:rsidRDefault="001344C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E4CE0D"/>
    <w:multiLevelType w:val="multilevel"/>
    <w:tmpl w:val="85E4CE0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 w15:restartNumberingAfterBreak="0">
    <w:nsid w:val="03D1AE58"/>
    <w:multiLevelType w:val="multilevel"/>
    <w:tmpl w:val="03D1AE58"/>
    <w:lvl w:ilvl="0">
      <w:start w:val="1"/>
      <w:numFmt w:val="chineseCounting"/>
      <w:suff w:val="space"/>
      <w:lvlText w:val="%1、"/>
      <w:lvlJc w:val="left"/>
      <w:rPr>
        <w:rFonts w:ascii="黑体" w:eastAsia="黑体" w:hAnsi="黑体" w:cs="黑体" w:hint="eastAsia"/>
        <w:b/>
        <w:bCs/>
      </w:rPr>
    </w:lvl>
    <w:lvl w:ilvl="1">
      <w:start w:val="1"/>
      <w:numFmt w:val="decimal"/>
      <w:suff w:val="nothing"/>
      <w:lvlText w:val="%2．"/>
      <w:lvlJc w:val="left"/>
      <w:rPr>
        <w:rFonts w:hint="default"/>
        <w:b w:val="0"/>
        <w:bCs w:val="0"/>
      </w:rPr>
    </w:lvl>
    <w:lvl w:ilvl="2">
      <w:start w:val="1"/>
      <w:numFmt w:val="decimal"/>
      <w:suff w:val="nothing"/>
      <w:lvlText w:val="（%3）"/>
      <w:lvlJc w:val="left"/>
      <w:rPr>
        <w:rFonts w:hint="eastAsia"/>
      </w:rPr>
    </w:lvl>
    <w:lvl w:ilvl="3">
      <w:start w:val="1"/>
      <w:numFmt w:val="decimalEnclosedCircleChinese"/>
      <w:suff w:val="nothing"/>
      <w:lvlText w:val="%4"/>
      <w:lvlJc w:val="left"/>
      <w:rPr>
        <w:rFonts w:hint="eastAsia"/>
      </w:rPr>
    </w:lvl>
    <w:lvl w:ilvl="4">
      <w:start w:val="1"/>
      <w:numFmt w:val="decimal"/>
      <w:suff w:val="nothing"/>
      <w:lvlText w:val="%5）"/>
      <w:lvlJc w:val="left"/>
      <w:rPr>
        <w:rFonts w:hint="eastAsia"/>
      </w:rPr>
    </w:lvl>
    <w:lvl w:ilvl="5">
      <w:start w:val="1"/>
      <w:numFmt w:val="lowerLetter"/>
      <w:suff w:val="nothing"/>
      <w:lvlText w:val="%6．"/>
      <w:lvlJc w:val="left"/>
      <w:rPr>
        <w:rFonts w:hint="eastAsia"/>
      </w:rPr>
    </w:lvl>
    <w:lvl w:ilvl="6">
      <w:start w:val="1"/>
      <w:numFmt w:val="lowerLetter"/>
      <w:suff w:val="nothing"/>
      <w:lvlText w:val="%7）"/>
      <w:lvlJc w:val="left"/>
      <w:rPr>
        <w:rFonts w:hint="eastAsia"/>
      </w:rPr>
    </w:lvl>
    <w:lvl w:ilvl="7">
      <w:start w:val="1"/>
      <w:numFmt w:val="lowerRoman"/>
      <w:suff w:val="nothing"/>
      <w:lvlText w:val="%8．"/>
      <w:lvlJc w:val="left"/>
      <w:rPr>
        <w:rFonts w:hint="eastAsia"/>
      </w:rPr>
    </w:lvl>
    <w:lvl w:ilvl="8">
      <w:start w:val="1"/>
      <w:numFmt w:val="lowerRoman"/>
      <w:suff w:val="nothing"/>
      <w:lvlText w:val="%9）"/>
      <w:lvlJc w:val="left"/>
      <w:rPr>
        <w:rFonts w:hint="eastAsia"/>
      </w:rPr>
    </w:lvl>
  </w:abstractNum>
  <w:abstractNum w:abstractNumId="2" w15:restartNumberingAfterBreak="0">
    <w:nsid w:val="55EBBB4E"/>
    <w:multiLevelType w:val="singleLevel"/>
    <w:tmpl w:val="55EBBB4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仿宋" w:eastAsia="仿宋" w:hAnsi="仿宋" w:cs="仿宋" w:hint="default"/>
        <w:sz w:val="32"/>
        <w:szCs w:val="32"/>
      </w:rPr>
    </w:lvl>
  </w:abstractNum>
  <w:num w:numId="1" w16cid:durableId="2130270601">
    <w:abstractNumId w:val="1"/>
  </w:num>
  <w:num w:numId="2" w16cid:durableId="894118290">
    <w:abstractNumId w:val="0"/>
  </w:num>
  <w:num w:numId="3" w16cid:durableId="19816424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VerticalSpacing w:val="156"/>
  <w:noPunctuationKerning/>
  <w:characterSpacingControl w:val="compressPunctuation"/>
  <w:doNotValidateAgainstSchema/>
  <w:doNotDemarcateInvalidXml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07062"/>
    <w:rsid w:val="00007FC0"/>
    <w:rsid w:val="0001304D"/>
    <w:rsid w:val="00021430"/>
    <w:rsid w:val="000408F4"/>
    <w:rsid w:val="000A3D42"/>
    <w:rsid w:val="000B2DBE"/>
    <w:rsid w:val="000B7C4B"/>
    <w:rsid w:val="000D3AE5"/>
    <w:rsid w:val="000D558F"/>
    <w:rsid w:val="000D717F"/>
    <w:rsid w:val="001058D3"/>
    <w:rsid w:val="0011332C"/>
    <w:rsid w:val="00134135"/>
    <w:rsid w:val="001344C2"/>
    <w:rsid w:val="001441CF"/>
    <w:rsid w:val="00151D40"/>
    <w:rsid w:val="00172A27"/>
    <w:rsid w:val="00173FFC"/>
    <w:rsid w:val="00184EAF"/>
    <w:rsid w:val="00187E85"/>
    <w:rsid w:val="001A711C"/>
    <w:rsid w:val="001A757A"/>
    <w:rsid w:val="001B7F5E"/>
    <w:rsid w:val="001C19DB"/>
    <w:rsid w:val="001C28A4"/>
    <w:rsid w:val="001E5B62"/>
    <w:rsid w:val="001F0632"/>
    <w:rsid w:val="002007F6"/>
    <w:rsid w:val="00215BFB"/>
    <w:rsid w:val="00231FE9"/>
    <w:rsid w:val="0024622D"/>
    <w:rsid w:val="0025039B"/>
    <w:rsid w:val="0025593B"/>
    <w:rsid w:val="0026062B"/>
    <w:rsid w:val="00294E93"/>
    <w:rsid w:val="002C4A35"/>
    <w:rsid w:val="002E4BF9"/>
    <w:rsid w:val="00320A53"/>
    <w:rsid w:val="00322CF4"/>
    <w:rsid w:val="00336A78"/>
    <w:rsid w:val="0034080A"/>
    <w:rsid w:val="00351299"/>
    <w:rsid w:val="00355580"/>
    <w:rsid w:val="003A40DB"/>
    <w:rsid w:val="003A6393"/>
    <w:rsid w:val="003C572D"/>
    <w:rsid w:val="003D40E6"/>
    <w:rsid w:val="003E0642"/>
    <w:rsid w:val="003F47F7"/>
    <w:rsid w:val="004155D7"/>
    <w:rsid w:val="00441724"/>
    <w:rsid w:val="00472A95"/>
    <w:rsid w:val="00487DA0"/>
    <w:rsid w:val="00497C8A"/>
    <w:rsid w:val="004E64AF"/>
    <w:rsid w:val="00524506"/>
    <w:rsid w:val="0052651F"/>
    <w:rsid w:val="00546F52"/>
    <w:rsid w:val="005850AA"/>
    <w:rsid w:val="00593187"/>
    <w:rsid w:val="005A0CBC"/>
    <w:rsid w:val="005A401A"/>
    <w:rsid w:val="005B29CE"/>
    <w:rsid w:val="005E3E85"/>
    <w:rsid w:val="00626475"/>
    <w:rsid w:val="00650EA4"/>
    <w:rsid w:val="00655D1E"/>
    <w:rsid w:val="00664076"/>
    <w:rsid w:val="00683992"/>
    <w:rsid w:val="00691D1D"/>
    <w:rsid w:val="0069622B"/>
    <w:rsid w:val="00697E57"/>
    <w:rsid w:val="006C16EA"/>
    <w:rsid w:val="006E7BBB"/>
    <w:rsid w:val="006F5821"/>
    <w:rsid w:val="006F5931"/>
    <w:rsid w:val="007276C9"/>
    <w:rsid w:val="0073707D"/>
    <w:rsid w:val="0075425B"/>
    <w:rsid w:val="00756E6D"/>
    <w:rsid w:val="00763C0F"/>
    <w:rsid w:val="00770030"/>
    <w:rsid w:val="00777AAC"/>
    <w:rsid w:val="007872BB"/>
    <w:rsid w:val="007968B7"/>
    <w:rsid w:val="007A0ECE"/>
    <w:rsid w:val="00822DDB"/>
    <w:rsid w:val="00854682"/>
    <w:rsid w:val="00874EF6"/>
    <w:rsid w:val="008813C3"/>
    <w:rsid w:val="00896097"/>
    <w:rsid w:val="008B2D7F"/>
    <w:rsid w:val="008B6DC6"/>
    <w:rsid w:val="008C23A5"/>
    <w:rsid w:val="008F43EC"/>
    <w:rsid w:val="0090523D"/>
    <w:rsid w:val="009079E7"/>
    <w:rsid w:val="00922FA7"/>
    <w:rsid w:val="00956639"/>
    <w:rsid w:val="00971D5D"/>
    <w:rsid w:val="00985105"/>
    <w:rsid w:val="00991CC1"/>
    <w:rsid w:val="00994875"/>
    <w:rsid w:val="00996FCE"/>
    <w:rsid w:val="009A3F48"/>
    <w:rsid w:val="009D5161"/>
    <w:rsid w:val="009E213A"/>
    <w:rsid w:val="00A05A30"/>
    <w:rsid w:val="00A11B5D"/>
    <w:rsid w:val="00A15290"/>
    <w:rsid w:val="00A16835"/>
    <w:rsid w:val="00A318AB"/>
    <w:rsid w:val="00A31E2D"/>
    <w:rsid w:val="00A37975"/>
    <w:rsid w:val="00A40377"/>
    <w:rsid w:val="00A530F9"/>
    <w:rsid w:val="00A6078B"/>
    <w:rsid w:val="00A610B1"/>
    <w:rsid w:val="00A6139E"/>
    <w:rsid w:val="00A85E8A"/>
    <w:rsid w:val="00A9474E"/>
    <w:rsid w:val="00A94F47"/>
    <w:rsid w:val="00AC0EDA"/>
    <w:rsid w:val="00AD5899"/>
    <w:rsid w:val="00AE41AA"/>
    <w:rsid w:val="00AF4F58"/>
    <w:rsid w:val="00B0010F"/>
    <w:rsid w:val="00B058B7"/>
    <w:rsid w:val="00B07127"/>
    <w:rsid w:val="00B101BA"/>
    <w:rsid w:val="00B12059"/>
    <w:rsid w:val="00B12AF4"/>
    <w:rsid w:val="00B14D2A"/>
    <w:rsid w:val="00B320C1"/>
    <w:rsid w:val="00B44BCC"/>
    <w:rsid w:val="00B51125"/>
    <w:rsid w:val="00B63318"/>
    <w:rsid w:val="00B865BD"/>
    <w:rsid w:val="00BB194E"/>
    <w:rsid w:val="00BB2214"/>
    <w:rsid w:val="00BD10BB"/>
    <w:rsid w:val="00BE1808"/>
    <w:rsid w:val="00C2011C"/>
    <w:rsid w:val="00C4244F"/>
    <w:rsid w:val="00C44A37"/>
    <w:rsid w:val="00C559FF"/>
    <w:rsid w:val="00C64766"/>
    <w:rsid w:val="00C66418"/>
    <w:rsid w:val="00C7173A"/>
    <w:rsid w:val="00C71F29"/>
    <w:rsid w:val="00C75F26"/>
    <w:rsid w:val="00C9122D"/>
    <w:rsid w:val="00C913CB"/>
    <w:rsid w:val="00C942D7"/>
    <w:rsid w:val="00CC270E"/>
    <w:rsid w:val="00CD17F7"/>
    <w:rsid w:val="00CD34AC"/>
    <w:rsid w:val="00CF1941"/>
    <w:rsid w:val="00D16AB7"/>
    <w:rsid w:val="00D5331A"/>
    <w:rsid w:val="00D9378C"/>
    <w:rsid w:val="00D95604"/>
    <w:rsid w:val="00DB11BD"/>
    <w:rsid w:val="00DB5BBC"/>
    <w:rsid w:val="00DC1621"/>
    <w:rsid w:val="00DE72F1"/>
    <w:rsid w:val="00DF1779"/>
    <w:rsid w:val="00DF3A7C"/>
    <w:rsid w:val="00DF77FA"/>
    <w:rsid w:val="00DF7A1A"/>
    <w:rsid w:val="00E14A3A"/>
    <w:rsid w:val="00E3134A"/>
    <w:rsid w:val="00E724E4"/>
    <w:rsid w:val="00E84D95"/>
    <w:rsid w:val="00E8685C"/>
    <w:rsid w:val="00E874F1"/>
    <w:rsid w:val="00EA562A"/>
    <w:rsid w:val="00EB48AC"/>
    <w:rsid w:val="00EC1831"/>
    <w:rsid w:val="00EC317D"/>
    <w:rsid w:val="00EC66EC"/>
    <w:rsid w:val="00EE254E"/>
    <w:rsid w:val="00EF561B"/>
    <w:rsid w:val="00EF7A6A"/>
    <w:rsid w:val="00F548E5"/>
    <w:rsid w:val="00F81A3C"/>
    <w:rsid w:val="00F85EA4"/>
    <w:rsid w:val="00F86118"/>
    <w:rsid w:val="00F95E2B"/>
    <w:rsid w:val="00FB429F"/>
    <w:rsid w:val="00FD2547"/>
    <w:rsid w:val="00FF0859"/>
    <w:rsid w:val="011D2710"/>
    <w:rsid w:val="01E65CA9"/>
    <w:rsid w:val="01F373F8"/>
    <w:rsid w:val="032751D1"/>
    <w:rsid w:val="0351508B"/>
    <w:rsid w:val="05790236"/>
    <w:rsid w:val="06D373CC"/>
    <w:rsid w:val="07CA293D"/>
    <w:rsid w:val="088E3EF3"/>
    <w:rsid w:val="08A6123D"/>
    <w:rsid w:val="09FE3E0B"/>
    <w:rsid w:val="0A026946"/>
    <w:rsid w:val="0B2313FC"/>
    <w:rsid w:val="0B323126"/>
    <w:rsid w:val="0BAE7691"/>
    <w:rsid w:val="0C1811B4"/>
    <w:rsid w:val="0C370689"/>
    <w:rsid w:val="0DC6303C"/>
    <w:rsid w:val="0DF94DB5"/>
    <w:rsid w:val="0E5F6FAA"/>
    <w:rsid w:val="0E9612B1"/>
    <w:rsid w:val="0EB47FBF"/>
    <w:rsid w:val="0F0A1507"/>
    <w:rsid w:val="0F5E3ABA"/>
    <w:rsid w:val="0FC84B70"/>
    <w:rsid w:val="10E20B40"/>
    <w:rsid w:val="10F02887"/>
    <w:rsid w:val="123A69E4"/>
    <w:rsid w:val="13A91BE1"/>
    <w:rsid w:val="13AD4A88"/>
    <w:rsid w:val="13CD30D6"/>
    <w:rsid w:val="143B75BD"/>
    <w:rsid w:val="144D024F"/>
    <w:rsid w:val="146B0377"/>
    <w:rsid w:val="15913BF2"/>
    <w:rsid w:val="15987A4B"/>
    <w:rsid w:val="163E33C6"/>
    <w:rsid w:val="16D03CD4"/>
    <w:rsid w:val="172F68A1"/>
    <w:rsid w:val="1732013F"/>
    <w:rsid w:val="175577A6"/>
    <w:rsid w:val="17A0154D"/>
    <w:rsid w:val="189E74FF"/>
    <w:rsid w:val="18D71B4A"/>
    <w:rsid w:val="1A0933D9"/>
    <w:rsid w:val="1AEE429D"/>
    <w:rsid w:val="1B866CAC"/>
    <w:rsid w:val="1BB91C9A"/>
    <w:rsid w:val="1C497168"/>
    <w:rsid w:val="1DA17DCD"/>
    <w:rsid w:val="219A0DBB"/>
    <w:rsid w:val="21B31E7D"/>
    <w:rsid w:val="25227A45"/>
    <w:rsid w:val="27127645"/>
    <w:rsid w:val="27BA21B7"/>
    <w:rsid w:val="27BA4E27"/>
    <w:rsid w:val="282D0D7B"/>
    <w:rsid w:val="287E31E4"/>
    <w:rsid w:val="29DF48AB"/>
    <w:rsid w:val="2A2B172A"/>
    <w:rsid w:val="2B163D1C"/>
    <w:rsid w:val="2B2F0BD8"/>
    <w:rsid w:val="2B600BB3"/>
    <w:rsid w:val="2C027C88"/>
    <w:rsid w:val="2C190D4A"/>
    <w:rsid w:val="2CE341B5"/>
    <w:rsid w:val="2D3227EF"/>
    <w:rsid w:val="2DD02422"/>
    <w:rsid w:val="2DD2603B"/>
    <w:rsid w:val="2E841EC5"/>
    <w:rsid w:val="2ECD1BAE"/>
    <w:rsid w:val="2F4E2FA9"/>
    <w:rsid w:val="306D3B90"/>
    <w:rsid w:val="30E426C3"/>
    <w:rsid w:val="320577F3"/>
    <w:rsid w:val="333F5C66"/>
    <w:rsid w:val="34912E94"/>
    <w:rsid w:val="36CF7301"/>
    <w:rsid w:val="36F32FEF"/>
    <w:rsid w:val="382F43FF"/>
    <w:rsid w:val="38535C03"/>
    <w:rsid w:val="3A7307C3"/>
    <w:rsid w:val="3BB10944"/>
    <w:rsid w:val="3BB77E78"/>
    <w:rsid w:val="3C047A4D"/>
    <w:rsid w:val="3C950670"/>
    <w:rsid w:val="3CAF0F10"/>
    <w:rsid w:val="3D7F5A4E"/>
    <w:rsid w:val="3D804EB1"/>
    <w:rsid w:val="3DD87553"/>
    <w:rsid w:val="3EBD5BD8"/>
    <w:rsid w:val="3EE66F8F"/>
    <w:rsid w:val="3EED06E1"/>
    <w:rsid w:val="3F3F1BD0"/>
    <w:rsid w:val="40BB2DD0"/>
    <w:rsid w:val="411424E0"/>
    <w:rsid w:val="419E6238"/>
    <w:rsid w:val="41D7554B"/>
    <w:rsid w:val="41EA08B5"/>
    <w:rsid w:val="42446DF5"/>
    <w:rsid w:val="425F65ED"/>
    <w:rsid w:val="42C56F2E"/>
    <w:rsid w:val="42DB5733"/>
    <w:rsid w:val="43675823"/>
    <w:rsid w:val="437B18E6"/>
    <w:rsid w:val="443B7D84"/>
    <w:rsid w:val="44AB1EDA"/>
    <w:rsid w:val="465174F4"/>
    <w:rsid w:val="472E298E"/>
    <w:rsid w:val="475D0075"/>
    <w:rsid w:val="47AF6ABF"/>
    <w:rsid w:val="47BE0940"/>
    <w:rsid w:val="487216E8"/>
    <w:rsid w:val="4A183041"/>
    <w:rsid w:val="4A1F2F40"/>
    <w:rsid w:val="4AEA275C"/>
    <w:rsid w:val="4B495F9E"/>
    <w:rsid w:val="4BDB1FF5"/>
    <w:rsid w:val="4D103122"/>
    <w:rsid w:val="4D3F2693"/>
    <w:rsid w:val="4DB0533F"/>
    <w:rsid w:val="4E44256F"/>
    <w:rsid w:val="4EAD5D22"/>
    <w:rsid w:val="4EB86CFA"/>
    <w:rsid w:val="50C00EA8"/>
    <w:rsid w:val="50EB396B"/>
    <w:rsid w:val="513A43AB"/>
    <w:rsid w:val="52DB4B60"/>
    <w:rsid w:val="53DF4C9B"/>
    <w:rsid w:val="542349AF"/>
    <w:rsid w:val="54890353"/>
    <w:rsid w:val="54936EDB"/>
    <w:rsid w:val="563F54B2"/>
    <w:rsid w:val="566D6B57"/>
    <w:rsid w:val="56C12758"/>
    <w:rsid w:val="56D24F37"/>
    <w:rsid w:val="58D5034F"/>
    <w:rsid w:val="5954438D"/>
    <w:rsid w:val="59DB7BE7"/>
    <w:rsid w:val="59F2362F"/>
    <w:rsid w:val="5BCB0B78"/>
    <w:rsid w:val="5BD11C44"/>
    <w:rsid w:val="5C5F065B"/>
    <w:rsid w:val="5C693B68"/>
    <w:rsid w:val="5CC146D8"/>
    <w:rsid w:val="5D26246E"/>
    <w:rsid w:val="5DD706C5"/>
    <w:rsid w:val="5E115985"/>
    <w:rsid w:val="5EDF21E5"/>
    <w:rsid w:val="5F4E61A5"/>
    <w:rsid w:val="5F553706"/>
    <w:rsid w:val="61022A35"/>
    <w:rsid w:val="61747F98"/>
    <w:rsid w:val="61C8158A"/>
    <w:rsid w:val="61FC621E"/>
    <w:rsid w:val="62650996"/>
    <w:rsid w:val="6274144F"/>
    <w:rsid w:val="62AF4177"/>
    <w:rsid w:val="63150328"/>
    <w:rsid w:val="638132B3"/>
    <w:rsid w:val="63D804BF"/>
    <w:rsid w:val="641B1C22"/>
    <w:rsid w:val="64D43DC6"/>
    <w:rsid w:val="65990E75"/>
    <w:rsid w:val="6668169E"/>
    <w:rsid w:val="67544B35"/>
    <w:rsid w:val="68464DC5"/>
    <w:rsid w:val="684872DE"/>
    <w:rsid w:val="686059D6"/>
    <w:rsid w:val="69023BD7"/>
    <w:rsid w:val="6A1D1C81"/>
    <w:rsid w:val="6BA77F66"/>
    <w:rsid w:val="6C55074B"/>
    <w:rsid w:val="6D5B4E6F"/>
    <w:rsid w:val="6E9C0F62"/>
    <w:rsid w:val="6EC07540"/>
    <w:rsid w:val="6FBF710B"/>
    <w:rsid w:val="70F37253"/>
    <w:rsid w:val="72646574"/>
    <w:rsid w:val="73C34996"/>
    <w:rsid w:val="74160CB4"/>
    <w:rsid w:val="746C7962"/>
    <w:rsid w:val="74A559AD"/>
    <w:rsid w:val="74B231F1"/>
    <w:rsid w:val="753D30AC"/>
    <w:rsid w:val="7561323F"/>
    <w:rsid w:val="75625727"/>
    <w:rsid w:val="77262EF0"/>
    <w:rsid w:val="79166AA4"/>
    <w:rsid w:val="7A62683F"/>
    <w:rsid w:val="7A8F5AA2"/>
    <w:rsid w:val="7B0E008E"/>
    <w:rsid w:val="7B212B3C"/>
    <w:rsid w:val="7C3C358D"/>
    <w:rsid w:val="7C5B703D"/>
    <w:rsid w:val="7C7C44BA"/>
    <w:rsid w:val="7CD9612E"/>
    <w:rsid w:val="7DCC26E0"/>
    <w:rsid w:val="7DE205FA"/>
    <w:rsid w:val="7E5B60E4"/>
    <w:rsid w:val="7E635932"/>
    <w:rsid w:val="7F21188E"/>
    <w:rsid w:val="7F9F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85C7821"/>
  <w15:docId w15:val="{5942B71F-7127-441D-BB44-E1A35FFB2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qFormat="1"/>
    <w:lsdException w:name="Body Text" w:qFormat="1"/>
    <w:lsdException w:name="Subtitle" w:qFormat="1"/>
    <w:lsdException w:name="Date" w:qFormat="1"/>
    <w:lsdException w:name="Body Text 3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qFormat="1"/>
    <w:lsdException w:name="Table Grid" w:uiPriority="59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topLinePunct/>
      <w:autoSpaceDN w:val="0"/>
      <w:jc w:val="both"/>
    </w:pPr>
    <w:rPr>
      <w:rFonts w:eastAsia="仿宋_GB2312"/>
      <w:spacing w:val="-6"/>
      <w:kern w:val="2"/>
      <w:sz w:val="32"/>
      <w:szCs w:val="32"/>
    </w:rPr>
  </w:style>
  <w:style w:type="paragraph" w:styleId="1">
    <w:name w:val="heading 1"/>
    <w:next w:val="a"/>
    <w:qFormat/>
    <w:pPr>
      <w:widowControl w:val="0"/>
      <w:overflowPunct w:val="0"/>
      <w:topLinePunct/>
      <w:ind w:firstLineChars="200" w:firstLine="628"/>
      <w:jc w:val="both"/>
      <w:outlineLvl w:val="0"/>
    </w:pPr>
    <w:rPr>
      <w:rFonts w:eastAsia="黑体"/>
      <w:spacing w:val="-6"/>
      <w:kern w:val="2"/>
      <w:sz w:val="32"/>
      <w:szCs w:val="32"/>
    </w:rPr>
  </w:style>
  <w:style w:type="paragraph" w:styleId="2">
    <w:name w:val="heading 2"/>
    <w:next w:val="a"/>
    <w:unhideWhenUsed/>
    <w:qFormat/>
    <w:pPr>
      <w:widowControl w:val="0"/>
      <w:overflowPunct w:val="0"/>
      <w:topLinePunct/>
      <w:ind w:firstLineChars="200" w:firstLine="628"/>
      <w:jc w:val="both"/>
      <w:outlineLvl w:val="1"/>
    </w:pPr>
    <w:rPr>
      <w:rFonts w:eastAsia="楷体"/>
      <w:spacing w:val="-6"/>
      <w:kern w:val="2"/>
      <w:sz w:val="32"/>
      <w:szCs w:val="32"/>
    </w:rPr>
  </w:style>
  <w:style w:type="paragraph" w:styleId="3">
    <w:name w:val="heading 3"/>
    <w:next w:val="a"/>
    <w:unhideWhenUsed/>
    <w:qFormat/>
    <w:pPr>
      <w:widowControl w:val="0"/>
      <w:overflowPunct w:val="0"/>
      <w:topLinePunct/>
      <w:ind w:firstLineChars="200" w:firstLine="628"/>
      <w:jc w:val="both"/>
      <w:outlineLvl w:val="2"/>
    </w:pPr>
    <w:rPr>
      <w:rFonts w:eastAsia="仿宋"/>
      <w:spacing w:val="-6"/>
      <w:kern w:val="2"/>
      <w:sz w:val="32"/>
      <w:szCs w:val="32"/>
    </w:rPr>
  </w:style>
  <w:style w:type="paragraph" w:styleId="4">
    <w:name w:val="heading 4"/>
    <w:next w:val="a"/>
    <w:unhideWhenUsed/>
    <w:qFormat/>
    <w:pPr>
      <w:widowControl w:val="0"/>
      <w:overflowPunct w:val="0"/>
      <w:topLinePunct/>
      <w:ind w:firstLineChars="200" w:firstLine="628"/>
      <w:jc w:val="both"/>
      <w:outlineLvl w:val="3"/>
    </w:pPr>
    <w:rPr>
      <w:rFonts w:eastAsia="仿宋"/>
      <w:spacing w:val="-6"/>
      <w:kern w:val="2"/>
      <w:sz w:val="32"/>
      <w:szCs w:val="32"/>
    </w:rPr>
  </w:style>
  <w:style w:type="paragraph" w:styleId="5">
    <w:name w:val="heading 5"/>
    <w:next w:val="a"/>
    <w:unhideWhenUsed/>
    <w:qFormat/>
    <w:pPr>
      <w:keepNext/>
      <w:keepLines/>
      <w:widowControl w:val="0"/>
      <w:overflowPunct w:val="0"/>
      <w:topLinePunct/>
      <w:autoSpaceDN w:val="0"/>
      <w:ind w:firstLineChars="200" w:firstLine="632"/>
      <w:jc w:val="both"/>
      <w:outlineLvl w:val="4"/>
    </w:pPr>
    <w:rPr>
      <w:rFonts w:eastAsia="仿宋_GB2312"/>
      <w:spacing w:val="-6"/>
      <w:kern w:val="2"/>
      <w:sz w:val="32"/>
      <w:szCs w:val="32"/>
    </w:rPr>
  </w:style>
  <w:style w:type="paragraph" w:styleId="6">
    <w:name w:val="heading 6"/>
    <w:next w:val="a"/>
    <w:unhideWhenUsed/>
    <w:qFormat/>
    <w:pPr>
      <w:keepNext/>
      <w:keepLines/>
      <w:widowControl w:val="0"/>
      <w:overflowPunct w:val="0"/>
      <w:topLinePunct/>
      <w:autoSpaceDN w:val="0"/>
      <w:ind w:firstLineChars="200" w:firstLine="632"/>
      <w:jc w:val="both"/>
      <w:outlineLvl w:val="5"/>
    </w:pPr>
    <w:rPr>
      <w:rFonts w:eastAsia="仿宋_GB2312"/>
      <w:spacing w:val="-6"/>
      <w:kern w:val="2"/>
      <w:sz w:val="32"/>
      <w:szCs w:val="32"/>
    </w:rPr>
  </w:style>
  <w:style w:type="paragraph" w:styleId="7">
    <w:name w:val="heading 7"/>
    <w:next w:val="a"/>
    <w:unhideWhenUsed/>
    <w:qFormat/>
    <w:pPr>
      <w:keepNext/>
      <w:keepLines/>
      <w:widowControl w:val="0"/>
      <w:overflowPunct w:val="0"/>
      <w:topLinePunct/>
      <w:autoSpaceDN w:val="0"/>
      <w:ind w:firstLineChars="200" w:firstLine="632"/>
      <w:jc w:val="both"/>
      <w:outlineLvl w:val="6"/>
    </w:pPr>
    <w:rPr>
      <w:rFonts w:eastAsia="仿宋_GB2312"/>
      <w:spacing w:val="-6"/>
      <w:kern w:val="2"/>
      <w:sz w:val="32"/>
      <w:szCs w:val="32"/>
    </w:rPr>
  </w:style>
  <w:style w:type="paragraph" w:styleId="8">
    <w:name w:val="heading 8"/>
    <w:next w:val="a"/>
    <w:unhideWhenUsed/>
    <w:qFormat/>
    <w:pPr>
      <w:keepNext/>
      <w:keepLines/>
      <w:widowControl w:val="0"/>
      <w:overflowPunct w:val="0"/>
      <w:topLinePunct/>
      <w:autoSpaceDN w:val="0"/>
      <w:ind w:firstLineChars="200" w:firstLine="632"/>
      <w:jc w:val="both"/>
      <w:outlineLvl w:val="7"/>
    </w:pPr>
    <w:rPr>
      <w:rFonts w:eastAsia="仿宋_GB2312"/>
      <w:spacing w:val="-6"/>
      <w:kern w:val="2"/>
      <w:sz w:val="32"/>
      <w:szCs w:val="32"/>
    </w:rPr>
  </w:style>
  <w:style w:type="paragraph" w:styleId="9">
    <w:name w:val="heading 9"/>
    <w:next w:val="a"/>
    <w:unhideWhenUsed/>
    <w:qFormat/>
    <w:pPr>
      <w:keepNext/>
      <w:keepLines/>
      <w:widowControl w:val="0"/>
      <w:overflowPunct w:val="0"/>
      <w:topLinePunct/>
      <w:autoSpaceDN w:val="0"/>
      <w:ind w:firstLineChars="200" w:firstLine="632"/>
      <w:jc w:val="both"/>
      <w:outlineLvl w:val="8"/>
    </w:pPr>
    <w:rPr>
      <w:rFonts w:eastAsia="仿宋_GB2312"/>
      <w:spacing w:val="-6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qFormat/>
    <w:pPr>
      <w:jc w:val="center"/>
    </w:pPr>
    <w:rPr>
      <w:sz w:val="24"/>
      <w:szCs w:val="20"/>
    </w:rPr>
  </w:style>
  <w:style w:type="paragraph" w:styleId="a3">
    <w:name w:val="Body Text"/>
    <w:qFormat/>
    <w:pPr>
      <w:widowControl w:val="0"/>
      <w:overflowPunct w:val="0"/>
      <w:topLinePunct/>
      <w:ind w:firstLineChars="200" w:firstLine="632"/>
      <w:jc w:val="both"/>
    </w:pPr>
    <w:rPr>
      <w:rFonts w:eastAsia="仿宋_GB2312"/>
      <w:spacing w:val="-6"/>
      <w:kern w:val="2"/>
      <w:sz w:val="32"/>
      <w:szCs w:val="32"/>
    </w:rPr>
  </w:style>
  <w:style w:type="paragraph" w:styleId="a4">
    <w:name w:val="Plain Text"/>
    <w:basedOn w:val="a"/>
    <w:qFormat/>
    <w:pPr>
      <w:adjustRightInd w:val="0"/>
    </w:pPr>
    <w:rPr>
      <w:rFonts w:ascii="宋体" w:hAnsi="Courier New"/>
      <w:szCs w:val="20"/>
    </w:rPr>
  </w:style>
  <w:style w:type="paragraph" w:styleId="a5">
    <w:name w:val="Date"/>
    <w:basedOn w:val="a"/>
    <w:next w:val="a"/>
    <w:qFormat/>
    <w:pPr>
      <w:ind w:leftChars="2500" w:left="100"/>
    </w:pPr>
  </w:style>
  <w:style w:type="paragraph" w:styleId="a6">
    <w:name w:val="Balloon Text"/>
    <w:basedOn w:val="a"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a">
    <w:name w:val="Subtitle"/>
    <w:qFormat/>
    <w:pPr>
      <w:widowControl w:val="0"/>
      <w:overflowPunct w:val="0"/>
      <w:topLinePunct/>
      <w:autoSpaceDN w:val="0"/>
      <w:jc w:val="center"/>
    </w:pPr>
    <w:rPr>
      <w:rFonts w:eastAsia="方正小标宋_GBK"/>
      <w:spacing w:val="-6"/>
      <w:kern w:val="28"/>
      <w:sz w:val="32"/>
      <w:szCs w:val="32"/>
    </w:rPr>
  </w:style>
  <w:style w:type="paragraph" w:styleId="ab">
    <w:name w:val="Normal (Web)"/>
    <w:basedOn w:val="a"/>
    <w:qFormat/>
    <w:rPr>
      <w:sz w:val="24"/>
    </w:rPr>
  </w:style>
  <w:style w:type="paragraph" w:styleId="ac">
    <w:name w:val="Title"/>
    <w:link w:val="ad"/>
    <w:qFormat/>
    <w:pPr>
      <w:widowControl w:val="0"/>
      <w:overflowPunct w:val="0"/>
      <w:topLinePunct/>
      <w:autoSpaceDN w:val="0"/>
      <w:jc w:val="center"/>
    </w:pPr>
    <w:rPr>
      <w:rFonts w:eastAsia="方正小标宋_GBK"/>
      <w:spacing w:val="-6"/>
      <w:kern w:val="2"/>
      <w:sz w:val="44"/>
      <w:szCs w:val="32"/>
    </w:rPr>
  </w:style>
  <w:style w:type="table" w:styleId="ae">
    <w:name w:val="Table Grid"/>
    <w:basedOn w:val="a1"/>
    <w:uiPriority w:val="59"/>
    <w:qFormat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Strong"/>
    <w:basedOn w:val="a0"/>
    <w:qFormat/>
    <w:rPr>
      <w:b/>
    </w:rPr>
  </w:style>
  <w:style w:type="character" w:styleId="af0">
    <w:name w:val="page number"/>
    <w:basedOn w:val="a0"/>
    <w:qFormat/>
  </w:style>
  <w:style w:type="character" w:styleId="af1">
    <w:name w:val="Hyperlink"/>
    <w:qFormat/>
    <w:rPr>
      <w:color w:val="0000FF"/>
      <w:u w:val="single"/>
    </w:rPr>
  </w:style>
  <w:style w:type="character" w:customStyle="1" w:styleId="a9">
    <w:name w:val="页眉 字符"/>
    <w:link w:val="a8"/>
    <w:uiPriority w:val="99"/>
    <w:qFormat/>
    <w:rPr>
      <w:kern w:val="2"/>
      <w:sz w:val="18"/>
      <w:szCs w:val="24"/>
    </w:rPr>
  </w:style>
  <w:style w:type="paragraph" w:customStyle="1" w:styleId="p0">
    <w:name w:val="p0"/>
    <w:basedOn w:val="a"/>
    <w:qFormat/>
    <w:pPr>
      <w:widowControl/>
    </w:pPr>
    <w:rPr>
      <w:rFonts w:ascii="Calibri" w:hAnsi="Calibri" w:cs="宋体"/>
      <w:kern w:val="0"/>
      <w:szCs w:val="21"/>
    </w:rPr>
  </w:style>
  <w:style w:type="paragraph" w:customStyle="1" w:styleId="p15">
    <w:name w:val="p15"/>
    <w:basedOn w:val="a"/>
    <w:qFormat/>
    <w:pPr>
      <w:widowControl/>
    </w:pPr>
    <w:rPr>
      <w:kern w:val="0"/>
      <w:szCs w:val="21"/>
    </w:rPr>
  </w:style>
  <w:style w:type="paragraph" w:styleId="af2">
    <w:name w:val="List Paragraph"/>
    <w:basedOn w:val="a"/>
    <w:uiPriority w:val="34"/>
    <w:qFormat/>
    <w:pPr>
      <w:ind w:firstLineChars="200" w:firstLine="420"/>
    </w:pPr>
    <w:rPr>
      <w:rFonts w:ascii="Calibri" w:eastAsia="宋体" w:hAnsi="Calibri"/>
      <w:szCs w:val="22"/>
    </w:rPr>
  </w:style>
  <w:style w:type="character" w:customStyle="1" w:styleId="font71">
    <w:name w:val="font71"/>
    <w:basedOn w:val="a0"/>
    <w:qFormat/>
    <w:rPr>
      <w:rFonts w:ascii="微软雅黑" w:eastAsia="微软雅黑" w:hAnsi="微软雅黑" w:cs="微软雅黑" w:hint="eastAsia"/>
      <w:color w:val="000000"/>
      <w:sz w:val="26"/>
      <w:szCs w:val="26"/>
      <w:u w:val="none"/>
    </w:rPr>
  </w:style>
  <w:style w:type="character" w:customStyle="1" w:styleId="font81">
    <w:name w:val="font81"/>
    <w:basedOn w:val="a0"/>
    <w:qFormat/>
    <w:rPr>
      <w:rFonts w:ascii="Times New Roman" w:hAnsi="Times New Roman" w:cs="Times New Roman" w:hint="default"/>
      <w:color w:val="000000"/>
      <w:sz w:val="26"/>
      <w:szCs w:val="26"/>
      <w:u w:val="none"/>
    </w:rPr>
  </w:style>
  <w:style w:type="character" w:customStyle="1" w:styleId="ad">
    <w:name w:val="标题 字符"/>
    <w:basedOn w:val="a0"/>
    <w:link w:val="ac"/>
    <w:rsid w:val="00683992"/>
    <w:rPr>
      <w:rFonts w:eastAsia="方正小标宋_GBK"/>
      <w:spacing w:val="-6"/>
      <w:kern w:val="2"/>
      <w:sz w:val="4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0c6e1faa-7247-42ea-9474-48522d3ded85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272FA97C</paraID>
      <start>39</start>
      <end>40</end>
      <status>modified</status>
      <modifiedWord>（</modifiedWord>
      <trackRevisions>false</trackRevisions>
    </reviewItem>
    <reviewItem>
      <errorID>408fac5a-a13f-4a12-80d5-f9ee3a6a0dfb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272FA97C</paraID>
      <start>52</start>
      <end>53</end>
      <status>modified</status>
      <modifiedWord>）</modifiedWord>
      <trackRevisions>false</trackRevisions>
    </reviewItem>
    <reviewItem>
      <errorID>7422037c-2345-409f-8464-ca0d14943573</errorID>
      <errorWord>存查</errorWord>
      <group>L1_Word</group>
      <groupName>字词问题</groupName>
      <ability>L2_Typo</ability>
      <abilityName>字词错误</abilityName>
      <candidateList>
        <item>存档</item>
      </candidateList>
      <explain/>
      <paraID>121B7DDB</paraID>
      <start>44</start>
      <end>46</end>
      <status>modified</status>
      <modifiedWord>存档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9173AF4-86E6-48E7-965D-5985C474773C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5</Pages>
  <Words>715</Words>
  <Characters>787</Characters>
  <Application>Microsoft Office Word</Application>
  <DocSecurity>0</DocSecurity>
  <Lines>46</Lines>
  <Paragraphs>42</Paragraphs>
  <ScaleCrop>false</ScaleCrop>
  <Company>http://sdwm.org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上海市工程建设质量管理协会</dc:title>
  <dc:creator>微软用户</dc:creator>
  <cp:lastModifiedBy>xinhua zhu</cp:lastModifiedBy>
  <cp:revision>57</cp:revision>
  <cp:lastPrinted>2026-01-14T03:35:00Z</cp:lastPrinted>
  <dcterms:created xsi:type="dcterms:W3CDTF">2019-12-09T08:42:00Z</dcterms:created>
  <dcterms:modified xsi:type="dcterms:W3CDTF">2026-01-14T03:35:00Z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eyJoZGlkIjoiOWMwMTU0YjA5ZGJkNDAyYmVlODQzODc3ZTUyOGZhNzEiLCJ1c2VySWQiOiIzNTIzNjU4NzEifQ==</vt:lpwstr>
  </property>
  <property fmtid="{D5CDD505-2E9C-101B-9397-08002B2CF9AE}" pid="4" name="ICV">
    <vt:lpwstr>86050CC81EDF4AB0B99ABE6CA0A221DC_13</vt:lpwstr>
  </property>
</Properties>
</file>