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3FE62">
      <w:pPr>
        <w:widowControl/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/>
          <w:sz w:val="32"/>
          <w:szCs w:val="32"/>
        </w:rPr>
        <w:t xml:space="preserve"> </w:t>
      </w:r>
    </w:p>
    <w:p w14:paraId="14D2D477">
      <w:pPr>
        <w:widowControl/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</w:p>
    <w:p w14:paraId="772D8B0E">
      <w:pPr>
        <w:widowControl/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</w:p>
    <w:p w14:paraId="293C9046">
      <w:pPr>
        <w:widowControl/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</w:p>
    <w:p w14:paraId="13778E65">
      <w:pPr>
        <w:widowControl/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</w:p>
    <w:p w14:paraId="6C9E7EAC">
      <w:pPr>
        <w:widowControl/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</w:p>
    <w:p w14:paraId="176E7F5A">
      <w:pPr>
        <w:widowControl/>
        <w:spacing w:line="360" w:lineRule="auto"/>
        <w:jc w:val="center"/>
        <w:rPr>
          <w:rFonts w:hint="eastAsia" w:ascii="华文中宋" w:hAnsi="华文中宋" w:eastAsia="华文中宋"/>
          <w:b/>
          <w:bCs/>
          <w:sz w:val="52"/>
          <w:szCs w:val="52"/>
        </w:rPr>
      </w:pPr>
      <w:r>
        <w:rPr>
          <w:rFonts w:hint="eastAsia" w:ascii="华文中宋" w:hAnsi="华文中宋" w:eastAsia="华文中宋"/>
          <w:b/>
          <w:bCs/>
          <w:sz w:val="52"/>
          <w:szCs w:val="52"/>
        </w:rPr>
        <w:t>上海市交通建设工程创新技术</w:t>
      </w:r>
    </w:p>
    <w:p w14:paraId="051864B5">
      <w:pPr>
        <w:widowControl/>
        <w:spacing w:line="360" w:lineRule="auto"/>
        <w:jc w:val="center"/>
        <w:rPr>
          <w:rFonts w:hint="eastAsia" w:ascii="华文中宋" w:hAnsi="华文中宋" w:eastAsia="华文中宋"/>
          <w:b/>
          <w:bCs/>
          <w:sz w:val="52"/>
          <w:szCs w:val="52"/>
        </w:rPr>
      </w:pPr>
      <w:r>
        <w:rPr>
          <w:rFonts w:hint="eastAsia" w:ascii="华文中宋" w:hAnsi="华文中宋" w:eastAsia="华文中宋"/>
          <w:b/>
          <w:bCs/>
          <w:sz w:val="52"/>
          <w:szCs w:val="52"/>
        </w:rPr>
        <w:t>申报表</w:t>
      </w:r>
    </w:p>
    <w:p w14:paraId="13DC3266">
      <w:pPr>
        <w:widowControl/>
        <w:spacing w:line="520" w:lineRule="exact"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(</w:t>
      </w:r>
      <w:r>
        <w:rPr>
          <w:rFonts w:hint="eastAsia" w:ascii="仿宋_GB2312" w:eastAsia="仿宋_GB2312"/>
          <w:sz w:val="32"/>
          <w:szCs w:val="32"/>
        </w:rPr>
        <w:t>2025版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)</w:t>
      </w:r>
    </w:p>
    <w:p w14:paraId="018620D7">
      <w:pPr>
        <w:widowControl/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</w:p>
    <w:p w14:paraId="11A68AE9">
      <w:pPr>
        <w:widowControl/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</w:p>
    <w:p w14:paraId="3D2BC5F7">
      <w:pPr>
        <w:widowControl/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</w:p>
    <w:p w14:paraId="3753C7CC">
      <w:pPr>
        <w:widowControl/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</w:p>
    <w:p w14:paraId="2424B24E">
      <w:pPr>
        <w:widowControl/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</w:p>
    <w:p w14:paraId="2ED921F8">
      <w:pPr>
        <w:widowControl/>
        <w:spacing w:after="156" w:afterLines="50" w:line="520" w:lineRule="exact"/>
        <w:jc w:val="left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技术名称：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</w:p>
    <w:p w14:paraId="5AF8F372">
      <w:pPr>
        <w:widowControl/>
        <w:spacing w:after="156" w:afterLines="50"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创新类别：</w:t>
      </w:r>
      <w:r>
        <w:rPr>
          <w:rFonts w:hint="eastAsia" w:ascii="仿宋" w:hAnsi="仿宋" w:eastAsia="仿宋"/>
          <w:sz w:val="32"/>
          <w:szCs w:val="32"/>
          <w:u w:val="single"/>
        </w:rPr>
        <w:t>□</w:t>
      </w:r>
      <w:r>
        <w:rPr>
          <w:rFonts w:hint="eastAsia" w:ascii="仿宋_GB2312" w:eastAsia="仿宋_GB2312"/>
          <w:sz w:val="32"/>
          <w:szCs w:val="32"/>
          <w:u w:val="single"/>
        </w:rPr>
        <w:t>工业化智能建造类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>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数字化转型类 </w:t>
      </w:r>
      <w:r>
        <w:rPr>
          <w:rFonts w:hint="eastAsia" w:ascii="仿宋" w:hAnsi="仿宋" w:eastAsia="仿宋"/>
          <w:sz w:val="32"/>
          <w:szCs w:val="32"/>
          <w:u w:val="single"/>
        </w:rPr>
        <w:t>□</w:t>
      </w:r>
      <w:r>
        <w:rPr>
          <w:rFonts w:hint="eastAsia" w:ascii="仿宋_GB2312" w:eastAsia="仿宋_GB2312"/>
          <w:sz w:val="32"/>
          <w:szCs w:val="32"/>
          <w:u w:val="single"/>
        </w:rPr>
        <w:t>风险管理类</w:t>
      </w:r>
    </w:p>
    <w:p w14:paraId="1BA039C7">
      <w:pPr>
        <w:widowControl/>
        <w:spacing w:after="156" w:afterLines="50" w:line="520" w:lineRule="exact"/>
        <w:ind w:firstLine="1558" w:firstLineChars="487"/>
        <w:jc w:val="left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</w:rPr>
        <w:t>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绿色低碳类 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  <w:u w:val="single"/>
        </w:rPr>
        <w:t>□</w:t>
      </w:r>
      <w:r>
        <w:rPr>
          <w:rFonts w:hint="eastAsia" w:ascii="仿宋_GB2312" w:eastAsia="仿宋_GB2312"/>
          <w:sz w:val="32"/>
          <w:szCs w:val="32"/>
          <w:u w:val="single"/>
        </w:rPr>
        <w:t>技术工艺类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single"/>
        </w:rPr>
        <w:t>□</w:t>
      </w:r>
      <w:r>
        <w:rPr>
          <w:rFonts w:hint="eastAsia" w:ascii="仿宋_GB2312" w:eastAsia="仿宋_GB2312"/>
          <w:sz w:val="32"/>
          <w:szCs w:val="32"/>
          <w:u w:val="single"/>
        </w:rPr>
        <w:t>材料类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</w:p>
    <w:p w14:paraId="6CD54734">
      <w:pPr>
        <w:widowControl/>
        <w:spacing w:after="156" w:afterLines="50" w:line="520" w:lineRule="exact"/>
        <w:ind w:firstLine="1558" w:firstLineChars="487"/>
        <w:jc w:val="left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</w:rPr>
        <w:t>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设备类  </w:t>
      </w:r>
      <w:r>
        <w:rPr>
          <w:rFonts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  <w:u w:val="single"/>
        </w:rPr>
        <w:t>□</w:t>
      </w:r>
      <w:r>
        <w:rPr>
          <w:rFonts w:hint="eastAsia" w:ascii="仿宋_GB2312" w:eastAsia="仿宋_GB2312"/>
          <w:sz w:val="32"/>
          <w:szCs w:val="32"/>
          <w:u w:val="single"/>
        </w:rPr>
        <w:t>其他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</w:t>
      </w:r>
    </w:p>
    <w:p w14:paraId="0B07C2B2">
      <w:pPr>
        <w:widowControl/>
        <w:spacing w:after="156" w:afterLines="50"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技术来源：</w:t>
      </w:r>
      <w:r>
        <w:rPr>
          <w:rFonts w:hint="eastAsia" w:ascii="仿宋" w:hAnsi="仿宋" w:eastAsia="仿宋"/>
          <w:sz w:val="32"/>
          <w:szCs w:val="32"/>
          <w:u w:val="single"/>
        </w:rPr>
        <w:t>□</w:t>
      </w:r>
      <w:r>
        <w:rPr>
          <w:rFonts w:hint="eastAsia" w:ascii="仿宋_GB2312" w:eastAsia="仿宋_GB2312"/>
          <w:sz w:val="32"/>
          <w:szCs w:val="32"/>
          <w:u w:val="single"/>
        </w:rPr>
        <w:t>自主研发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>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合作研发 </w:t>
      </w:r>
      <w:r>
        <w:rPr>
          <w:rFonts w:hint="eastAsia" w:ascii="仿宋" w:hAnsi="仿宋" w:eastAsia="仿宋"/>
          <w:sz w:val="32"/>
          <w:szCs w:val="32"/>
          <w:u w:val="single"/>
        </w:rPr>
        <w:t>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购买或引进 </w:t>
      </w:r>
      <w:r>
        <w:rPr>
          <w:rFonts w:hint="eastAsia" w:ascii="仿宋" w:hAnsi="仿宋" w:eastAsia="仿宋"/>
          <w:sz w:val="32"/>
          <w:szCs w:val="32"/>
          <w:u w:val="single"/>
        </w:rPr>
        <w:t>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技术改良 </w:t>
      </w:r>
    </w:p>
    <w:p w14:paraId="4D1993C5">
      <w:pPr>
        <w:widowControl/>
        <w:spacing w:after="156" w:afterLines="50"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申报单位：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 </w:t>
      </w:r>
      <w:r>
        <w:rPr>
          <w:rFonts w:hint="eastAsia" w:ascii="仿宋_GB2312" w:eastAsia="仿宋_GB2312"/>
          <w:sz w:val="32"/>
          <w:szCs w:val="32"/>
          <w:u w:val="single"/>
        </w:rPr>
        <w:t>（盖章处）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</w:p>
    <w:p w14:paraId="6946CC66">
      <w:pPr>
        <w:widowControl/>
        <w:spacing w:after="156" w:afterLines="50" w:line="520" w:lineRule="exact"/>
        <w:jc w:val="left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申报日期：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  <w:u w:val="single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</w:rPr>
        <w:t>月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</w:rPr>
        <w:t>日</w:t>
      </w:r>
      <w:r>
        <w:rPr>
          <w:rFonts w:ascii="仿宋_GB2312" w:eastAsia="仿宋_GB2312"/>
          <w:sz w:val="32"/>
          <w:szCs w:val="32"/>
          <w:u w:val="single"/>
        </w:rPr>
        <w:t xml:space="preserve">               </w:t>
      </w:r>
    </w:p>
    <w:p w14:paraId="03593E2C">
      <w:pPr>
        <w:widowControl/>
        <w:spacing w:after="156" w:afterLines="50" w:line="520" w:lineRule="exact"/>
        <w:jc w:val="left"/>
        <w:rPr>
          <w:rFonts w:hint="eastAsia" w:ascii="仿宋_GB2312" w:eastAsia="仿宋_GB2312"/>
          <w:sz w:val="32"/>
          <w:szCs w:val="32"/>
          <w:u w:val="single"/>
        </w:rPr>
      </w:pPr>
    </w:p>
    <w:p w14:paraId="13BB91CF">
      <w:pPr>
        <w:widowControl/>
        <w:spacing w:after="156" w:afterLines="50" w:line="520" w:lineRule="exact"/>
        <w:jc w:val="left"/>
        <w:rPr>
          <w:rFonts w:hint="eastAsia" w:ascii="仿宋_GB2312" w:eastAsia="仿宋_GB2312"/>
          <w:sz w:val="32"/>
          <w:szCs w:val="32"/>
          <w:u w:val="single"/>
        </w:rPr>
      </w:pPr>
    </w:p>
    <w:p w14:paraId="1F4F608A">
      <w:pPr>
        <w:jc w:val="center"/>
        <w:rPr>
          <w:rFonts w:hint="eastAsia" w:ascii="黑体" w:hAnsi="黑体" w:eastAsia="黑体"/>
          <w:b/>
          <w:sz w:val="44"/>
          <w:szCs w:val="44"/>
        </w:rPr>
      </w:pPr>
    </w:p>
    <w:p w14:paraId="249C06DC">
      <w:pPr>
        <w:widowControl/>
        <w:spacing w:line="360" w:lineRule="auto"/>
        <w:jc w:val="center"/>
        <w:rPr>
          <w:rFonts w:hint="eastAsia" w:ascii="华文中宋" w:hAnsi="华文中宋" w:eastAsia="华文中宋"/>
          <w:b/>
          <w:bCs/>
          <w:sz w:val="44"/>
          <w:szCs w:val="44"/>
        </w:rPr>
      </w:pPr>
      <w:r>
        <w:rPr>
          <w:rFonts w:ascii="华文中宋" w:hAnsi="华文中宋" w:eastAsia="华文中宋"/>
          <w:b/>
          <w:bCs/>
          <w:sz w:val="44"/>
          <w:szCs w:val="44"/>
        </w:rPr>
        <w:t>申报</w:t>
      </w:r>
      <w:r>
        <w:rPr>
          <w:rFonts w:hint="eastAsia" w:ascii="华文中宋" w:hAnsi="华文中宋" w:eastAsia="华文中宋"/>
          <w:b/>
          <w:bCs/>
          <w:sz w:val="44"/>
          <w:szCs w:val="44"/>
        </w:rPr>
        <w:t>承诺书</w:t>
      </w:r>
    </w:p>
    <w:p w14:paraId="10BFE756">
      <w:pPr>
        <w:adjustRightInd w:val="0"/>
        <w:snapToGrid w:val="0"/>
        <w:spacing w:line="360" w:lineRule="auto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</w:t>
      </w:r>
    </w:p>
    <w:p w14:paraId="2D1A97AC">
      <w:pPr>
        <w:adjustRightInd w:val="0"/>
        <w:snapToGrid w:val="0"/>
        <w:spacing w:line="360" w:lineRule="auto"/>
        <w:ind w:firstLine="800" w:firstLineChars="250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本单位认真阅读《关于开展2025年度上海市交通建设工程创新技术报送工作的通知》有关要求，严格履行法人负责制，自愿提交申请表，</w:t>
      </w:r>
      <w:r>
        <w:rPr>
          <w:rFonts w:hint="eastAsia" w:ascii="仿宋_GB2312" w:hAnsi="宋体" w:eastAsia="仿宋_GB2312"/>
          <w:b/>
          <w:sz w:val="32"/>
          <w:szCs w:val="32"/>
        </w:rPr>
        <w:t>在此郑重承诺：</w:t>
      </w:r>
      <w:r>
        <w:rPr>
          <w:rFonts w:hint="eastAsia" w:ascii="仿宋_GB2312" w:hAnsi="宋体" w:eastAsia="仿宋_GB2312"/>
          <w:sz w:val="32"/>
          <w:szCs w:val="32"/>
        </w:rPr>
        <w:t>本单位所提交的申报材料真实、有效，不存在违背相关法律法规的行为。</w:t>
      </w:r>
    </w:p>
    <w:p w14:paraId="70397B9F">
      <w:pPr>
        <w:adjustRightInd w:val="0"/>
        <w:snapToGrid w:val="0"/>
        <w:spacing w:line="360" w:lineRule="auto"/>
        <w:ind w:firstLine="6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如弄虚作假，本单位愿接受相关部门做出的各项处理决定，承担相应的责任。</w:t>
      </w:r>
    </w:p>
    <w:p w14:paraId="6848704E">
      <w:pPr>
        <w:snapToGrid w:val="0"/>
        <w:spacing w:line="440" w:lineRule="exact"/>
        <w:ind w:firstLine="4800" w:firstLineChars="1500"/>
        <w:jc w:val="left"/>
        <w:rPr>
          <w:rFonts w:hint="eastAsia" w:ascii="仿宋_GB2312" w:hAnsi="宋体" w:eastAsia="仿宋_GB2312"/>
          <w:sz w:val="32"/>
          <w:szCs w:val="32"/>
        </w:rPr>
      </w:pPr>
    </w:p>
    <w:p w14:paraId="3E094FC1">
      <w:pPr>
        <w:snapToGrid w:val="0"/>
        <w:spacing w:line="440" w:lineRule="exact"/>
        <w:ind w:firstLine="4800" w:firstLineChars="1500"/>
        <w:jc w:val="left"/>
        <w:rPr>
          <w:rFonts w:hint="eastAsia" w:ascii="仿宋_GB2312" w:hAnsi="宋体" w:eastAsia="仿宋_GB2312"/>
          <w:sz w:val="32"/>
          <w:szCs w:val="32"/>
        </w:rPr>
      </w:pPr>
    </w:p>
    <w:p w14:paraId="06457CC7">
      <w:pPr>
        <w:snapToGrid w:val="0"/>
        <w:spacing w:line="440" w:lineRule="exact"/>
        <w:ind w:firstLine="4089" w:firstLineChars="1278"/>
        <w:jc w:val="left"/>
        <w:rPr>
          <w:rFonts w:hint="eastAsia" w:ascii="仿宋_GB2312" w:hAnsi="宋体" w:eastAsia="仿宋_GB2312"/>
          <w:sz w:val="32"/>
          <w:szCs w:val="32"/>
        </w:rPr>
      </w:pPr>
    </w:p>
    <w:p w14:paraId="32D093B8">
      <w:pPr>
        <w:snapToGrid w:val="0"/>
        <w:spacing w:line="360" w:lineRule="auto"/>
        <w:ind w:firstLine="4089" w:firstLineChars="1278"/>
        <w:jc w:val="left"/>
        <w:rPr>
          <w:rFonts w:hint="eastAsia" w:ascii="仿宋_GB2312" w:hAnsi="宋体" w:eastAsia="仿宋_GB2312"/>
          <w:sz w:val="32"/>
          <w:szCs w:val="32"/>
        </w:rPr>
      </w:pPr>
    </w:p>
    <w:p w14:paraId="06BFC0E1">
      <w:pPr>
        <w:snapToGrid w:val="0"/>
        <w:spacing w:line="360" w:lineRule="auto"/>
        <w:ind w:firstLine="3200" w:firstLineChars="1000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申报单位（盖章）：</w:t>
      </w:r>
    </w:p>
    <w:p w14:paraId="055732B6">
      <w:pPr>
        <w:snapToGrid w:val="0"/>
        <w:spacing w:line="360" w:lineRule="auto"/>
        <w:ind w:firstLine="3200" w:firstLineChars="1000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单位负责人（签字）：</w:t>
      </w:r>
    </w:p>
    <w:p w14:paraId="21BB2C37">
      <w:pPr>
        <w:widowControl/>
        <w:spacing w:after="156" w:afterLines="50" w:line="520" w:lineRule="exact"/>
        <w:ind w:firstLine="6400" w:firstLineChars="2000"/>
        <w:jc w:val="left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hAnsi="宋体" w:eastAsia="仿宋_GB2312"/>
          <w:sz w:val="32"/>
          <w:szCs w:val="32"/>
        </w:rPr>
        <w:t>年   月   日</w:t>
      </w:r>
    </w:p>
    <w:p w14:paraId="5C1C4B1B">
      <w:pPr>
        <w:widowControl/>
        <w:spacing w:after="156" w:afterLines="50" w:line="52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一、申报单位情况</w:t>
      </w:r>
    </w:p>
    <w:tbl>
      <w:tblPr>
        <w:tblStyle w:val="4"/>
        <w:tblW w:w="935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5"/>
        <w:gridCol w:w="1575"/>
        <w:gridCol w:w="1386"/>
        <w:gridCol w:w="1617"/>
        <w:gridCol w:w="1280"/>
        <w:gridCol w:w="8"/>
        <w:gridCol w:w="1659"/>
      </w:tblGrid>
      <w:tr w14:paraId="60336F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25" w:type="dxa"/>
            <w:shd w:val="clear" w:color="auto" w:fill="auto"/>
            <w:vAlign w:val="center"/>
          </w:tcPr>
          <w:p w14:paraId="447A33C8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单位名称</w:t>
            </w:r>
          </w:p>
        </w:tc>
        <w:tc>
          <w:tcPr>
            <w:tcW w:w="7525" w:type="dxa"/>
            <w:gridSpan w:val="6"/>
            <w:shd w:val="clear" w:color="auto" w:fill="auto"/>
            <w:vAlign w:val="center"/>
          </w:tcPr>
          <w:p w14:paraId="1F216BDB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0A251B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25" w:type="dxa"/>
            <w:shd w:val="clear" w:color="auto" w:fill="auto"/>
            <w:vAlign w:val="center"/>
          </w:tcPr>
          <w:p w14:paraId="303AEBCD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单位性质</w:t>
            </w:r>
          </w:p>
        </w:tc>
        <w:tc>
          <w:tcPr>
            <w:tcW w:w="7525" w:type="dxa"/>
            <w:gridSpan w:val="6"/>
            <w:shd w:val="clear" w:color="auto" w:fill="auto"/>
            <w:vAlign w:val="center"/>
          </w:tcPr>
          <w:p w14:paraId="5F74F4C2">
            <w:pPr>
              <w:adjustRightInd w:val="0"/>
              <w:snapToGrid w:val="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企业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□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科研院所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□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高等院校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</w:p>
          <w:p w14:paraId="24DE95CA">
            <w:pPr>
              <w:widowControl/>
              <w:spacing w:line="52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其他：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   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（注明）</w:t>
            </w:r>
          </w:p>
        </w:tc>
      </w:tr>
      <w:tr w14:paraId="39D0BB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25" w:type="dxa"/>
            <w:shd w:val="clear" w:color="auto" w:fill="auto"/>
            <w:vAlign w:val="center"/>
          </w:tcPr>
          <w:p w14:paraId="4CA2DB7D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通信地址</w:t>
            </w:r>
          </w:p>
        </w:tc>
        <w:tc>
          <w:tcPr>
            <w:tcW w:w="4578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ECB33FD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49621C3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邮政编码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E9A202A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513D55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25" w:type="dxa"/>
            <w:shd w:val="clear" w:color="auto" w:fill="auto"/>
            <w:vAlign w:val="center"/>
          </w:tcPr>
          <w:p w14:paraId="17B6324F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办公地址</w:t>
            </w:r>
          </w:p>
        </w:tc>
        <w:tc>
          <w:tcPr>
            <w:tcW w:w="4578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3B4D07F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AAF8323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邮政编码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A4697E1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305154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25" w:type="dxa"/>
            <w:shd w:val="clear" w:color="auto" w:fill="auto"/>
            <w:vAlign w:val="center"/>
          </w:tcPr>
          <w:p w14:paraId="38F783EB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单位负责人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A8C994E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14:paraId="4EE1EB06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职务/职称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4C022D08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0A865C4F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联系电话</w:t>
            </w:r>
          </w:p>
        </w:tc>
        <w:tc>
          <w:tcPr>
            <w:tcW w:w="1667" w:type="dxa"/>
            <w:gridSpan w:val="2"/>
            <w:shd w:val="clear" w:color="auto" w:fill="auto"/>
            <w:vAlign w:val="center"/>
          </w:tcPr>
          <w:p w14:paraId="5F8FF25A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2D6DC7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25" w:type="dxa"/>
            <w:shd w:val="clear" w:color="auto" w:fill="auto"/>
            <w:vAlign w:val="center"/>
          </w:tcPr>
          <w:p w14:paraId="3B27F6C8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技术负责人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7333824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14:paraId="52FD7C9E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职务/职称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61A2946F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35255AC4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联系电话</w:t>
            </w:r>
          </w:p>
        </w:tc>
        <w:tc>
          <w:tcPr>
            <w:tcW w:w="1667" w:type="dxa"/>
            <w:gridSpan w:val="2"/>
            <w:shd w:val="clear" w:color="auto" w:fill="auto"/>
            <w:vAlign w:val="center"/>
          </w:tcPr>
          <w:p w14:paraId="7517CF04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34822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25" w:type="dxa"/>
            <w:shd w:val="clear" w:color="auto" w:fill="auto"/>
            <w:vAlign w:val="center"/>
          </w:tcPr>
          <w:p w14:paraId="67798467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申报联系人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BD93EFB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14:paraId="1851FBAD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联系电话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1C30E32F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1A88328E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电子邮箱</w:t>
            </w:r>
          </w:p>
        </w:tc>
        <w:tc>
          <w:tcPr>
            <w:tcW w:w="1667" w:type="dxa"/>
            <w:gridSpan w:val="2"/>
            <w:shd w:val="clear" w:color="auto" w:fill="auto"/>
            <w:vAlign w:val="center"/>
          </w:tcPr>
          <w:p w14:paraId="76083911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6D936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6" w:hRule="atLeast"/>
          <w:jc w:val="center"/>
        </w:trPr>
        <w:tc>
          <w:tcPr>
            <w:tcW w:w="9350" w:type="dxa"/>
            <w:gridSpan w:val="7"/>
            <w:shd w:val="clear" w:color="auto" w:fill="auto"/>
            <w:vAlign w:val="center"/>
          </w:tcPr>
          <w:p w14:paraId="7FF6E751">
            <w:pPr>
              <w:widowControl/>
              <w:spacing w:line="52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成果归属：</w:t>
            </w:r>
          </w:p>
          <w:p w14:paraId="3E14FAEC">
            <w:pPr>
              <w:widowControl/>
              <w:spacing w:line="52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45EB0A2C">
            <w:pPr>
              <w:widowControl/>
              <w:spacing w:line="52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64F21D0A">
            <w:pPr>
              <w:widowControl/>
              <w:spacing w:line="52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合作单位：</w:t>
            </w:r>
          </w:p>
          <w:p w14:paraId="3750E76B">
            <w:pPr>
              <w:widowControl/>
              <w:spacing w:line="52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35CAC518">
            <w:pPr>
              <w:widowControl/>
              <w:spacing w:line="52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3EF7FFA9">
            <w:pPr>
              <w:widowControl/>
              <w:spacing w:line="52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4B17DD58">
            <w:pPr>
              <w:widowControl/>
              <w:spacing w:line="52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申报企业法定代表人（签字或盖章）：                   日期：     年    月    日</w:t>
            </w:r>
          </w:p>
        </w:tc>
      </w:tr>
    </w:tbl>
    <w:p w14:paraId="4B29BAD9">
      <w:pPr>
        <w:widowControl/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</w:p>
    <w:p w14:paraId="1AF20042">
      <w:pPr>
        <w:pStyle w:val="3"/>
        <w:adjustRightInd w:val="0"/>
        <w:snapToGrid w:val="0"/>
        <w:spacing w:before="0" w:beforeAutospacing="0" w:after="156" w:afterLines="50" w:afterAutospacing="0" w:line="360" w:lineRule="auto"/>
        <w:outlineLvl w:val="0"/>
        <w:rPr>
          <w:rFonts w:ascii="黑体" w:hAnsi="Times New Roman" w:eastAsia="黑体" w:cs="Times New Roman"/>
          <w:kern w:val="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  <w:r>
        <w:rPr>
          <w:rFonts w:hint="eastAsia" w:ascii="黑体" w:hAnsi="Times New Roman" w:eastAsia="黑体" w:cs="Times New Roman"/>
          <w:kern w:val="2"/>
          <w:sz w:val="32"/>
          <w:szCs w:val="32"/>
        </w:rPr>
        <w:t>二、技术简介</w:t>
      </w:r>
    </w:p>
    <w:tbl>
      <w:tblPr>
        <w:tblStyle w:val="4"/>
        <w:tblW w:w="93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 w14:paraId="220389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9356" w:type="dxa"/>
            <w:vAlign w:val="center"/>
          </w:tcPr>
          <w:p w14:paraId="5100AD41">
            <w:pPr>
              <w:pStyle w:val="3"/>
              <w:snapToGrid w:val="0"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创新技术概况（500字以内）</w:t>
            </w:r>
          </w:p>
        </w:tc>
      </w:tr>
      <w:tr w14:paraId="4AC4D2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9356" w:type="dxa"/>
            <w:vAlign w:val="center"/>
          </w:tcPr>
          <w:p w14:paraId="7CB27922">
            <w:pPr>
              <w:pStyle w:val="3"/>
              <w:snapToGrid w:val="0"/>
              <w:spacing w:before="0" w:beforeAutospacing="0" w:after="0" w:afterAutospacing="0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65DDFBDE">
            <w:pPr>
              <w:pStyle w:val="3"/>
              <w:snapToGrid w:val="0"/>
              <w:spacing w:before="0" w:beforeAutospacing="0" w:after="0" w:afterAutospacing="0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101470DB">
            <w:pPr>
              <w:pStyle w:val="3"/>
              <w:snapToGrid w:val="0"/>
              <w:spacing w:before="0" w:beforeAutospacing="0" w:after="0" w:afterAutospacing="0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7B3A4909">
            <w:pPr>
              <w:pStyle w:val="3"/>
              <w:snapToGrid w:val="0"/>
              <w:spacing w:before="0" w:beforeAutospacing="0" w:after="0" w:afterAutospacing="0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0610E96A">
            <w:pPr>
              <w:pStyle w:val="3"/>
              <w:snapToGrid w:val="0"/>
              <w:spacing w:before="0" w:beforeAutospacing="0" w:after="0" w:afterAutospacing="0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51D746D2">
            <w:pPr>
              <w:pStyle w:val="3"/>
              <w:snapToGrid w:val="0"/>
              <w:spacing w:before="0" w:beforeAutospacing="0" w:after="0" w:afterAutospacing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C43C2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9356" w:type="dxa"/>
            <w:vAlign w:val="center"/>
          </w:tcPr>
          <w:p w14:paraId="7BD74374">
            <w:pPr>
              <w:pStyle w:val="3"/>
              <w:snapToGrid w:val="0"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适用范围</w:t>
            </w:r>
          </w:p>
        </w:tc>
      </w:tr>
      <w:tr w14:paraId="0FAE6F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9356" w:type="dxa"/>
            <w:vAlign w:val="center"/>
          </w:tcPr>
          <w:p w14:paraId="1E8BC6E3">
            <w:pPr>
              <w:pStyle w:val="3"/>
              <w:snapToGrid w:val="0"/>
              <w:spacing w:before="0" w:beforeAutospacing="0" w:after="0" w:afterAutospacing="0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7359AB42">
            <w:pPr>
              <w:pStyle w:val="3"/>
              <w:snapToGrid w:val="0"/>
              <w:spacing w:before="0" w:beforeAutospacing="0" w:after="0" w:afterAutospacing="0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520BF70A">
            <w:pPr>
              <w:pStyle w:val="3"/>
              <w:snapToGrid w:val="0"/>
              <w:spacing w:before="0" w:beforeAutospacing="0" w:after="0" w:afterAutospacing="0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30112269">
            <w:pPr>
              <w:pStyle w:val="3"/>
              <w:snapToGrid w:val="0"/>
              <w:spacing w:before="0" w:beforeAutospacing="0" w:after="0" w:afterAutospacing="0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1C61DF94">
            <w:pPr>
              <w:pStyle w:val="3"/>
              <w:snapToGrid w:val="0"/>
              <w:spacing w:before="0" w:beforeAutospacing="0" w:after="0" w:afterAutospacing="0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71CAE48A">
            <w:pPr>
              <w:pStyle w:val="3"/>
              <w:snapToGrid w:val="0"/>
              <w:spacing w:before="0" w:beforeAutospacing="0" w:after="0" w:afterAutospacing="0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5C521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9356" w:type="dxa"/>
            <w:vAlign w:val="center"/>
          </w:tcPr>
          <w:p w14:paraId="31FF2F44">
            <w:pPr>
              <w:pStyle w:val="3"/>
              <w:snapToGrid w:val="0"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创新性（3至5条）</w:t>
            </w:r>
          </w:p>
        </w:tc>
      </w:tr>
      <w:tr w14:paraId="43D8F1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9356" w:type="dxa"/>
            <w:vAlign w:val="center"/>
          </w:tcPr>
          <w:p w14:paraId="169DC893">
            <w:pPr>
              <w:pStyle w:val="3"/>
              <w:snapToGrid w:val="0"/>
              <w:spacing w:before="0" w:beforeAutospacing="0" w:after="0" w:afterAutospacing="0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3E24766F">
            <w:pPr>
              <w:pStyle w:val="3"/>
              <w:snapToGrid w:val="0"/>
              <w:spacing w:before="0" w:beforeAutospacing="0" w:after="0" w:afterAutospacing="0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17E061A9">
            <w:pPr>
              <w:pStyle w:val="3"/>
              <w:snapToGrid w:val="0"/>
              <w:spacing w:before="0" w:beforeAutospacing="0" w:after="0" w:afterAutospacing="0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160F4200">
            <w:pPr>
              <w:pStyle w:val="3"/>
              <w:snapToGrid w:val="0"/>
              <w:spacing w:before="0" w:beforeAutospacing="0" w:after="0" w:afterAutospacing="0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6263B6EA">
            <w:pPr>
              <w:pStyle w:val="3"/>
              <w:snapToGrid w:val="0"/>
              <w:spacing w:before="0" w:beforeAutospacing="0" w:after="0" w:afterAutospacing="0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266D22B3">
            <w:pPr>
              <w:pStyle w:val="3"/>
              <w:snapToGrid w:val="0"/>
              <w:spacing w:before="0" w:beforeAutospacing="0" w:after="0" w:afterAutospacing="0"/>
              <w:rPr>
                <w:rFonts w:ascii="仿宋_GB2312" w:hAnsi="Times New Roman" w:eastAsia="仿宋_GB2312" w:cs="Times New Roman"/>
              </w:rPr>
            </w:pPr>
          </w:p>
        </w:tc>
      </w:tr>
      <w:tr w14:paraId="2DEB05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9356" w:type="dxa"/>
            <w:vAlign w:val="center"/>
          </w:tcPr>
          <w:p w14:paraId="74C46887">
            <w:pPr>
              <w:pStyle w:val="3"/>
              <w:snapToGrid w:val="0"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重大工程应用情况</w:t>
            </w:r>
          </w:p>
        </w:tc>
      </w:tr>
      <w:tr w14:paraId="512892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9356" w:type="dxa"/>
            <w:vAlign w:val="center"/>
          </w:tcPr>
          <w:p w14:paraId="2C4A153D">
            <w:pPr>
              <w:pStyle w:val="3"/>
              <w:snapToGrid w:val="0"/>
              <w:spacing w:before="0" w:beforeAutospacing="0" w:after="0" w:afterAutospacing="0"/>
              <w:rPr>
                <w:rFonts w:ascii="仿宋_GB2312" w:hAnsi="Times New Roman" w:eastAsia="仿宋_GB2312" w:cs="Times New Roman"/>
              </w:rPr>
            </w:pPr>
          </w:p>
          <w:p w14:paraId="311D8C7E">
            <w:pPr>
              <w:pStyle w:val="3"/>
              <w:snapToGrid w:val="0"/>
              <w:spacing w:before="0" w:beforeAutospacing="0" w:after="0" w:afterAutospacing="0"/>
              <w:rPr>
                <w:rFonts w:ascii="仿宋_GB2312" w:hAnsi="Times New Roman" w:eastAsia="仿宋_GB2312" w:cs="Times New Roman"/>
              </w:rPr>
            </w:pPr>
          </w:p>
          <w:p w14:paraId="55A3949D">
            <w:pPr>
              <w:pStyle w:val="3"/>
              <w:snapToGrid w:val="0"/>
              <w:spacing w:before="0" w:beforeAutospacing="0" w:after="0" w:afterAutospacing="0"/>
              <w:rPr>
                <w:rFonts w:ascii="仿宋_GB2312" w:hAnsi="Times New Roman" w:eastAsia="仿宋_GB2312" w:cs="Times New Roman"/>
              </w:rPr>
            </w:pPr>
          </w:p>
          <w:p w14:paraId="7F8938E0">
            <w:pPr>
              <w:pStyle w:val="3"/>
              <w:snapToGrid w:val="0"/>
              <w:spacing w:before="0" w:beforeAutospacing="0" w:after="0" w:afterAutospacing="0"/>
              <w:rPr>
                <w:rFonts w:ascii="仿宋_GB2312" w:hAnsi="Times New Roman" w:eastAsia="仿宋_GB2312" w:cs="Times New Roman"/>
              </w:rPr>
            </w:pPr>
          </w:p>
          <w:p w14:paraId="4E57F484">
            <w:pPr>
              <w:pStyle w:val="3"/>
              <w:snapToGrid w:val="0"/>
              <w:spacing w:before="0" w:beforeAutospacing="0" w:after="0" w:afterAutospacing="0"/>
              <w:rPr>
                <w:rFonts w:ascii="仿宋_GB2312" w:hAnsi="Times New Roman" w:eastAsia="仿宋_GB2312" w:cs="Times New Roman"/>
              </w:rPr>
            </w:pPr>
          </w:p>
          <w:p w14:paraId="1F4C51A2">
            <w:pPr>
              <w:pStyle w:val="3"/>
              <w:snapToGrid w:val="0"/>
              <w:spacing w:before="0" w:beforeAutospacing="0" w:after="0" w:afterAutospacing="0"/>
              <w:jc w:val="both"/>
              <w:rPr>
                <w:rFonts w:ascii="仿宋_GB2312" w:hAnsi="Times New Roman" w:eastAsia="仿宋_GB2312" w:cs="Times New Roman"/>
              </w:rPr>
            </w:pPr>
          </w:p>
          <w:p w14:paraId="4DE479FC">
            <w:pPr>
              <w:pStyle w:val="3"/>
              <w:snapToGrid w:val="0"/>
              <w:spacing w:before="0" w:beforeAutospacing="0" w:after="0" w:afterAutospacing="0"/>
              <w:jc w:val="both"/>
              <w:rPr>
                <w:rFonts w:ascii="仿宋_GB2312" w:hAnsi="Times New Roman" w:eastAsia="仿宋_GB2312" w:cs="Times New Roman"/>
              </w:rPr>
            </w:pPr>
          </w:p>
        </w:tc>
      </w:tr>
      <w:tr w14:paraId="1BD2E2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9356" w:type="dxa"/>
            <w:vAlign w:val="center"/>
          </w:tcPr>
          <w:p w14:paraId="1C9BB09B">
            <w:pPr>
              <w:pStyle w:val="3"/>
              <w:snapToGrid w:val="0"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推广应用前景</w:t>
            </w:r>
          </w:p>
        </w:tc>
      </w:tr>
      <w:tr w14:paraId="12A0F6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9356" w:type="dxa"/>
            <w:vAlign w:val="center"/>
          </w:tcPr>
          <w:p w14:paraId="0450F129">
            <w:pPr>
              <w:pStyle w:val="3"/>
              <w:snapToGrid w:val="0"/>
              <w:spacing w:before="0" w:beforeAutospacing="0" w:after="0" w:afterAutospacing="0"/>
              <w:rPr>
                <w:rFonts w:ascii="仿宋_GB2312" w:hAnsi="Times New Roman" w:eastAsia="仿宋_GB2312" w:cs="Times New Roman"/>
              </w:rPr>
            </w:pPr>
          </w:p>
          <w:p w14:paraId="3040617A">
            <w:pPr>
              <w:pStyle w:val="3"/>
              <w:snapToGrid w:val="0"/>
              <w:spacing w:before="0" w:beforeAutospacing="0" w:after="0" w:afterAutospacing="0"/>
              <w:rPr>
                <w:rFonts w:ascii="仿宋_GB2312" w:hAnsi="Times New Roman" w:eastAsia="仿宋_GB2312" w:cs="Times New Roman"/>
              </w:rPr>
            </w:pPr>
          </w:p>
          <w:p w14:paraId="30E845E9">
            <w:pPr>
              <w:pStyle w:val="3"/>
              <w:snapToGrid w:val="0"/>
              <w:spacing w:before="0" w:beforeAutospacing="0" w:after="0" w:afterAutospacing="0"/>
              <w:rPr>
                <w:rFonts w:ascii="仿宋_GB2312" w:hAnsi="Times New Roman" w:eastAsia="仿宋_GB2312" w:cs="Times New Roman"/>
              </w:rPr>
            </w:pPr>
          </w:p>
          <w:p w14:paraId="59CEC526">
            <w:pPr>
              <w:pStyle w:val="3"/>
              <w:snapToGrid w:val="0"/>
              <w:spacing w:before="0" w:beforeAutospacing="0" w:after="0" w:afterAutospacing="0"/>
              <w:rPr>
                <w:rFonts w:ascii="仿宋_GB2312" w:hAnsi="Times New Roman" w:eastAsia="仿宋_GB2312" w:cs="Times New Roman"/>
              </w:rPr>
            </w:pPr>
          </w:p>
          <w:p w14:paraId="6C6E23E9">
            <w:pPr>
              <w:pStyle w:val="3"/>
              <w:snapToGrid w:val="0"/>
              <w:spacing w:before="0" w:beforeAutospacing="0" w:after="0" w:afterAutospacing="0"/>
              <w:rPr>
                <w:rFonts w:ascii="仿宋_GB2312" w:hAnsi="Times New Roman" w:eastAsia="仿宋_GB2312" w:cs="Times New Roman"/>
              </w:rPr>
            </w:pPr>
          </w:p>
          <w:p w14:paraId="58648B11">
            <w:pPr>
              <w:pStyle w:val="3"/>
              <w:snapToGrid w:val="0"/>
              <w:spacing w:before="0" w:beforeAutospacing="0" w:after="0" w:afterAutospacing="0"/>
              <w:jc w:val="both"/>
              <w:rPr>
                <w:rFonts w:ascii="仿宋_GB2312" w:hAnsi="Times New Roman" w:eastAsia="仿宋_GB2312" w:cs="Times New Roman"/>
              </w:rPr>
            </w:pPr>
          </w:p>
          <w:p w14:paraId="2437FAE5">
            <w:pPr>
              <w:pStyle w:val="3"/>
              <w:snapToGrid w:val="0"/>
              <w:spacing w:before="0" w:beforeAutospacing="0" w:after="0" w:afterAutospacing="0"/>
              <w:jc w:val="both"/>
              <w:rPr>
                <w:rFonts w:ascii="仿宋_GB2312" w:hAnsi="Times New Roman" w:eastAsia="仿宋_GB2312" w:cs="Times New Roman"/>
              </w:rPr>
            </w:pPr>
          </w:p>
        </w:tc>
      </w:tr>
    </w:tbl>
    <w:p w14:paraId="6B874FE2">
      <w:pPr>
        <w:pStyle w:val="3"/>
        <w:adjustRightInd w:val="0"/>
        <w:snapToGrid w:val="0"/>
        <w:spacing w:before="0" w:beforeAutospacing="0" w:after="156" w:afterLines="50" w:afterAutospacing="0" w:line="360" w:lineRule="auto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  <w:r>
        <w:rPr>
          <w:rFonts w:hint="eastAsia" w:ascii="黑体" w:hAnsi="Times New Roman" w:eastAsia="黑体" w:cs="Times New Roman"/>
          <w:kern w:val="2"/>
          <w:sz w:val="32"/>
          <w:szCs w:val="32"/>
        </w:rPr>
        <w:t>三、项目应用</w:t>
      </w:r>
    </w:p>
    <w:tbl>
      <w:tblPr>
        <w:tblStyle w:val="4"/>
        <w:tblW w:w="93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7904"/>
      </w:tblGrid>
      <w:tr w14:paraId="32A63A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915" w:type="dxa"/>
            <w:gridSpan w:val="2"/>
            <w:shd w:val="clear" w:color="auto" w:fill="auto"/>
            <w:vAlign w:val="center"/>
          </w:tcPr>
          <w:p w14:paraId="41108AB6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现有应用项目案例及成效</w:t>
            </w:r>
          </w:p>
        </w:tc>
      </w:tr>
      <w:tr w14:paraId="461399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384" w:type="dxa"/>
            <w:shd w:val="clear" w:color="auto" w:fill="auto"/>
            <w:vAlign w:val="center"/>
          </w:tcPr>
          <w:p w14:paraId="2E1DB29C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项目名称</w:t>
            </w:r>
          </w:p>
        </w:tc>
        <w:tc>
          <w:tcPr>
            <w:tcW w:w="7531" w:type="dxa"/>
            <w:shd w:val="clear" w:color="auto" w:fill="auto"/>
            <w:vAlign w:val="center"/>
          </w:tcPr>
          <w:p w14:paraId="4459DA2C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1FD479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384" w:type="dxa"/>
            <w:shd w:val="clear" w:color="auto" w:fill="auto"/>
            <w:vAlign w:val="center"/>
          </w:tcPr>
          <w:p w14:paraId="78E599D1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项目地址</w:t>
            </w:r>
          </w:p>
        </w:tc>
        <w:tc>
          <w:tcPr>
            <w:tcW w:w="7531" w:type="dxa"/>
            <w:shd w:val="clear" w:color="auto" w:fill="auto"/>
            <w:vAlign w:val="center"/>
          </w:tcPr>
          <w:p w14:paraId="1B4ACE2E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7F79C2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1" w:hRule="atLeast"/>
          <w:jc w:val="center"/>
        </w:trPr>
        <w:tc>
          <w:tcPr>
            <w:tcW w:w="1384" w:type="dxa"/>
            <w:shd w:val="clear" w:color="auto" w:fill="auto"/>
            <w:vAlign w:val="center"/>
          </w:tcPr>
          <w:p w14:paraId="355464EF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工程内容</w:t>
            </w:r>
          </w:p>
        </w:tc>
        <w:tc>
          <w:tcPr>
            <w:tcW w:w="7531" w:type="dxa"/>
            <w:shd w:val="clear" w:color="auto" w:fill="auto"/>
            <w:vAlign w:val="center"/>
          </w:tcPr>
          <w:p w14:paraId="01B10782">
            <w:pPr>
              <w:widowControl/>
              <w:spacing w:line="520" w:lineRule="exact"/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64205B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1" w:hRule="atLeast"/>
          <w:jc w:val="center"/>
        </w:trPr>
        <w:tc>
          <w:tcPr>
            <w:tcW w:w="1384" w:type="dxa"/>
            <w:shd w:val="clear" w:color="auto" w:fill="auto"/>
            <w:vAlign w:val="center"/>
          </w:tcPr>
          <w:p w14:paraId="7D1AD173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取得成效</w:t>
            </w:r>
          </w:p>
        </w:tc>
        <w:tc>
          <w:tcPr>
            <w:tcW w:w="7531" w:type="dxa"/>
            <w:shd w:val="clear" w:color="auto" w:fill="auto"/>
            <w:vAlign w:val="center"/>
          </w:tcPr>
          <w:p w14:paraId="08E213DB">
            <w:pPr>
              <w:widowControl/>
              <w:spacing w:line="520" w:lineRule="exact"/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</w:tr>
    </w:tbl>
    <w:p w14:paraId="485F43A7">
      <w:pPr>
        <w:widowControl/>
        <w:spacing w:line="520" w:lineRule="exact"/>
        <w:jc w:val="left"/>
        <w:rPr>
          <w:rFonts w:hint="eastAsia" w:ascii="仿宋_GB2312" w:hAnsi="华文中宋" w:eastAsia="仿宋_GB2312"/>
          <w:szCs w:val="21"/>
        </w:rPr>
      </w:pPr>
      <w:r>
        <w:rPr>
          <w:rFonts w:hint="eastAsia" w:ascii="仿宋_GB2312" w:hAnsi="华文中宋" w:eastAsia="仿宋_GB2312"/>
          <w:szCs w:val="21"/>
        </w:rPr>
        <w:t>备注：应用项目可以添加。</w:t>
      </w:r>
    </w:p>
    <w:p w14:paraId="09B33137">
      <w:pPr>
        <w:widowControl/>
        <w:spacing w:line="520" w:lineRule="exact"/>
        <w:jc w:val="left"/>
        <w:rPr>
          <w:rFonts w:hint="eastAsia" w:ascii="仿宋_GB2312" w:eastAsia="仿宋_GB2312"/>
          <w:sz w:val="28"/>
          <w:szCs w:val="28"/>
        </w:rPr>
      </w:pPr>
    </w:p>
    <w:p w14:paraId="3A73D2C3">
      <w:pPr>
        <w:widowControl/>
        <w:spacing w:line="520" w:lineRule="exact"/>
        <w:jc w:val="left"/>
        <w:rPr>
          <w:rFonts w:hint="eastAsia" w:ascii="仿宋_GB2312" w:eastAsia="仿宋_GB2312"/>
          <w:sz w:val="28"/>
          <w:szCs w:val="28"/>
        </w:rPr>
        <w:sectPr>
          <w:footerReference r:id="rId3" w:type="even"/>
          <w:pgSz w:w="11906" w:h="16838"/>
          <w:pgMar w:top="1417" w:right="1417" w:bottom="921" w:left="1417" w:header="850" w:footer="1587" w:gutter="0"/>
          <w:pgNumType w:start="0"/>
          <w:cols w:space="720" w:num="1"/>
          <w:docGrid w:type="lines" w:linePitch="312" w:charSpace="0"/>
        </w:sectPr>
      </w:pPr>
    </w:p>
    <w:p w14:paraId="08695D22">
      <w:pPr>
        <w:widowControl/>
        <w:spacing w:line="520" w:lineRule="exact"/>
        <w:jc w:val="center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36"/>
          <w:szCs w:val="36"/>
        </w:rPr>
        <w:t>上海市交通建设工程创新技术申报类别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136"/>
        <w:gridCol w:w="2136"/>
        <w:gridCol w:w="1656"/>
        <w:gridCol w:w="1416"/>
        <w:gridCol w:w="1416"/>
        <w:gridCol w:w="1416"/>
        <w:gridCol w:w="936"/>
        <w:gridCol w:w="936"/>
        <w:gridCol w:w="1536"/>
      </w:tblGrid>
      <w:tr w14:paraId="472806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4D26901B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序号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B7342D5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行业领域</w:t>
            </w:r>
          </w:p>
        </w:tc>
        <w:tc>
          <w:tcPr>
            <w:tcW w:w="0" w:type="auto"/>
            <w:gridSpan w:val="8"/>
            <w:shd w:val="clear" w:color="auto" w:fill="auto"/>
            <w:vAlign w:val="center"/>
          </w:tcPr>
          <w:p w14:paraId="6FD7DC36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创新类别</w:t>
            </w:r>
          </w:p>
        </w:tc>
      </w:tr>
      <w:tr w14:paraId="4062B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65A01B9A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4A4FD609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3D2F11B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工业化智能建造类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7890D7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数字化转型类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598801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风险管理类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FC390F6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绿色低碳类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3C9D1E49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技术工艺类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9FA62A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材料类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B69CAE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设备类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A5B022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其他_______</w:t>
            </w:r>
          </w:p>
        </w:tc>
      </w:tr>
      <w:tr w14:paraId="262A70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5459747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C94932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公路及道路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09EB2A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98F8898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277FD00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50318AF1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17AC2442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1F7C740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9A3C2D5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A764462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24736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51B1260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9CB58E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轨道交通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EDE9C5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A2DF498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00D56BD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7AC58399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065676DA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E1A3CD2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F9C23E7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419FFB3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315E49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AEABA01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EEB5CC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桥梁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C10948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98DF583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6105ADD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5C7A9392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657C2639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6D33EE8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1214131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3CED8C2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545013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941B6E2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11B02D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隧道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A09166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8F6FB35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60FCB31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26F2CD5A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4BBCB229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10BBF24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AB07F4D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01081CB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42D353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F183F84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496015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港口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F7B0CA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E4600D6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E9AF693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49F259D7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716D716F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EA5917C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0CAF3BB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4F4EA76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60852E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03F3DD9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34886B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航道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6261DD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85131D3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DF163FE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0095AFD0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09867C4F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75B8998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DBA2F3F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AB36DB9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1CE133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05C3581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7D7879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公交停车场（库）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836EEF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1438A6A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721B1D6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12B05AD4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129922B4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7D502E6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1DCEB2C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336EAF8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533C5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675A576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595E5B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枢纽场站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85B5A2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195C2E6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962AA20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09257849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7D844DE6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7AD7866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4F0C708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4105FEA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2BE5E7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DED8AEC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F7506F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公交站点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D57DDB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749F1A1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AC79ABC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7687F1B0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584FF382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E3DA4C3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DE67AD8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E039E8A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0ED6DA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DF00641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2CA7C7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其他交通建设领域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2D7807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3626C66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1E56651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5892DC0F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151112DB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B0D1926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08AAC7B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307D72D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</w:tbl>
    <w:p w14:paraId="637BC6EF">
      <w:pPr>
        <w:widowControl/>
        <w:spacing w:line="520" w:lineRule="exact"/>
        <w:jc w:val="left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备注：申报类别划“</w:t>
      </w:r>
      <w:r>
        <w:rPr>
          <w:rFonts w:hint="eastAsia" w:ascii="仿宋_GB2312" w:eastAsia="仿宋_GB2312"/>
          <w:szCs w:val="21"/>
        </w:rPr>
        <w:sym w:font="Wingdings" w:char="F0FC"/>
      </w:r>
      <w:r>
        <w:rPr>
          <w:rFonts w:hint="eastAsia" w:ascii="仿宋_GB2312" w:eastAsia="仿宋_GB2312"/>
          <w:szCs w:val="21"/>
        </w:rPr>
        <w:t>”。</w:t>
      </w:r>
    </w:p>
    <w:p w14:paraId="1E8BA494">
      <w:pPr>
        <w:widowControl/>
        <w:spacing w:line="520" w:lineRule="exact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</w:t>
      </w:r>
    </w:p>
    <w:p w14:paraId="6E358EDD">
      <w:pPr>
        <w:widowControl/>
        <w:spacing w:line="520" w:lineRule="exact"/>
        <w:jc w:val="left"/>
        <w:rPr>
          <w:rFonts w:hint="eastAsia" w:ascii="仿宋_GB2312" w:eastAsia="仿宋_GB2312"/>
          <w:szCs w:val="21"/>
        </w:rPr>
        <w:sectPr>
          <w:pgSz w:w="16838" w:h="11906" w:orient="landscape"/>
          <w:pgMar w:top="1418" w:right="851" w:bottom="1418" w:left="851" w:header="851" w:footer="1588" w:gutter="0"/>
          <w:pgNumType w:start="0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szCs w:val="21"/>
        </w:rPr>
        <w:t xml:space="preserve">  </w:t>
      </w:r>
    </w:p>
    <w:p w14:paraId="17B6B0F8">
      <w:pPr>
        <w:widowControl/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</w:p>
    <w:p w14:paraId="56AFD729">
      <w:pPr>
        <w:widowControl/>
        <w:spacing w:after="156" w:afterLines="50" w:line="520" w:lineRule="exac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上海市交通建设工程创新技术申报表附件目录</w:t>
      </w:r>
    </w:p>
    <w:tbl>
      <w:tblPr>
        <w:tblStyle w:val="4"/>
        <w:tblW w:w="938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1839"/>
        <w:gridCol w:w="5233"/>
        <w:gridCol w:w="1356"/>
      </w:tblGrid>
      <w:tr w14:paraId="1D3C90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957" w:type="dxa"/>
            <w:shd w:val="clear" w:color="auto" w:fill="auto"/>
            <w:vAlign w:val="center"/>
          </w:tcPr>
          <w:p w14:paraId="32DE1B29">
            <w:pPr>
              <w:widowControl/>
              <w:spacing w:line="52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序号</w:t>
            </w:r>
          </w:p>
        </w:tc>
        <w:tc>
          <w:tcPr>
            <w:tcW w:w="7072" w:type="dxa"/>
            <w:gridSpan w:val="2"/>
            <w:shd w:val="clear" w:color="auto" w:fill="auto"/>
            <w:vAlign w:val="center"/>
          </w:tcPr>
          <w:p w14:paraId="0DC4B084">
            <w:pPr>
              <w:widowControl/>
              <w:spacing w:line="52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目录名称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4DB46968">
            <w:pPr>
              <w:widowControl/>
              <w:spacing w:line="52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备注</w:t>
            </w:r>
          </w:p>
        </w:tc>
      </w:tr>
      <w:tr w14:paraId="1C4323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957" w:type="dxa"/>
            <w:shd w:val="clear" w:color="auto" w:fill="auto"/>
            <w:vAlign w:val="center"/>
          </w:tcPr>
          <w:p w14:paraId="3771F132">
            <w:pPr>
              <w:widowControl/>
              <w:spacing w:line="52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1</w:t>
            </w:r>
          </w:p>
        </w:tc>
        <w:tc>
          <w:tcPr>
            <w:tcW w:w="7072" w:type="dxa"/>
            <w:gridSpan w:val="2"/>
            <w:shd w:val="clear" w:color="auto" w:fill="auto"/>
            <w:vAlign w:val="center"/>
          </w:tcPr>
          <w:p w14:paraId="293ECF47">
            <w:pPr>
              <w:widowControl/>
              <w:spacing w:line="52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单位资质证件（营业执照、资质等级证书等有关证书的复印件）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9A28E8A">
            <w:pPr>
              <w:widowControl/>
              <w:spacing w:line="520" w:lineRule="exact"/>
              <w:jc w:val="center"/>
              <w:rPr>
                <w:rFonts w:hint="eastAsia" w:ascii="仿宋_GB2312" w:hAnsi="华文中宋" w:eastAsia="仿宋_GB2312"/>
                <w:sz w:val="32"/>
                <w:szCs w:val="32"/>
              </w:rPr>
            </w:pPr>
          </w:p>
        </w:tc>
      </w:tr>
      <w:tr w14:paraId="12EE50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</w:trPr>
        <w:tc>
          <w:tcPr>
            <w:tcW w:w="957" w:type="dxa"/>
            <w:vMerge w:val="restart"/>
            <w:shd w:val="clear" w:color="auto" w:fill="auto"/>
            <w:vAlign w:val="center"/>
          </w:tcPr>
          <w:p w14:paraId="56B0A1D1">
            <w:pPr>
              <w:widowControl/>
              <w:spacing w:line="52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2</w:t>
            </w:r>
          </w:p>
        </w:tc>
        <w:tc>
          <w:tcPr>
            <w:tcW w:w="1839" w:type="dxa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13CB281">
            <w:pPr>
              <w:widowControl/>
              <w:spacing w:line="52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有关申请报告，还须包括以下内容</w:t>
            </w:r>
          </w:p>
        </w:tc>
        <w:tc>
          <w:tcPr>
            <w:tcW w:w="523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098E811">
            <w:pPr>
              <w:widowControl/>
              <w:spacing w:line="52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“创新”技术研制工作报告</w:t>
            </w:r>
          </w:p>
          <w:p w14:paraId="250B888D">
            <w:pPr>
              <w:widowControl/>
              <w:spacing w:line="52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（包括“创新”技术研制的依据、主要技术内容、工艺流程、质量保障措施、社会经济效益分析等，控制在4-5页等）</w:t>
            </w:r>
          </w:p>
        </w:tc>
        <w:tc>
          <w:tcPr>
            <w:tcW w:w="1356" w:type="dxa"/>
            <w:vMerge w:val="restart"/>
            <w:shd w:val="clear" w:color="auto" w:fill="auto"/>
            <w:vAlign w:val="center"/>
          </w:tcPr>
          <w:p w14:paraId="468261CA">
            <w:pPr>
              <w:widowControl/>
              <w:spacing w:line="520" w:lineRule="exact"/>
              <w:jc w:val="center"/>
              <w:rPr>
                <w:rFonts w:hint="eastAsia" w:ascii="仿宋_GB2312" w:hAnsi="华文中宋" w:eastAsia="仿宋_GB2312"/>
                <w:sz w:val="32"/>
                <w:szCs w:val="32"/>
              </w:rPr>
            </w:pPr>
          </w:p>
        </w:tc>
      </w:tr>
      <w:tr w14:paraId="09FAF2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</w:trPr>
        <w:tc>
          <w:tcPr>
            <w:tcW w:w="957" w:type="dxa"/>
            <w:vMerge w:val="continue"/>
            <w:shd w:val="clear" w:color="auto" w:fill="auto"/>
            <w:vAlign w:val="center"/>
          </w:tcPr>
          <w:p w14:paraId="5B9A1C4B">
            <w:pPr>
              <w:widowControl/>
              <w:spacing w:line="52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839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23C5777">
            <w:pPr>
              <w:widowControl/>
              <w:spacing w:line="52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523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FF4517D">
            <w:pPr>
              <w:widowControl/>
              <w:spacing w:line="52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有效期内的专利等相关知识产权或科技查新分析报告</w:t>
            </w:r>
          </w:p>
        </w:tc>
        <w:tc>
          <w:tcPr>
            <w:tcW w:w="1356" w:type="dxa"/>
            <w:vMerge w:val="continue"/>
            <w:shd w:val="clear" w:color="auto" w:fill="auto"/>
            <w:vAlign w:val="center"/>
          </w:tcPr>
          <w:p w14:paraId="7AE6F968">
            <w:pPr>
              <w:widowControl/>
              <w:spacing w:line="520" w:lineRule="exact"/>
              <w:jc w:val="center"/>
              <w:rPr>
                <w:rFonts w:hint="eastAsia" w:ascii="仿宋_GB2312" w:hAnsi="华文中宋" w:eastAsia="仿宋_GB2312"/>
                <w:sz w:val="32"/>
                <w:szCs w:val="32"/>
              </w:rPr>
            </w:pPr>
          </w:p>
        </w:tc>
      </w:tr>
      <w:tr w14:paraId="2A7282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</w:trPr>
        <w:tc>
          <w:tcPr>
            <w:tcW w:w="957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B29C206">
            <w:pPr>
              <w:widowControl/>
              <w:spacing w:line="52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839" w:type="dxa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54EED">
            <w:pPr>
              <w:widowControl/>
              <w:spacing w:line="52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5233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2B19F8E">
            <w:pPr>
              <w:widowControl/>
              <w:spacing w:line="52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第三方测试报告</w:t>
            </w:r>
          </w:p>
        </w:tc>
        <w:tc>
          <w:tcPr>
            <w:tcW w:w="1356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342F309">
            <w:pPr>
              <w:widowControl/>
              <w:spacing w:line="520" w:lineRule="exact"/>
              <w:jc w:val="center"/>
              <w:rPr>
                <w:rFonts w:hint="eastAsia" w:ascii="仿宋_GB2312" w:hAnsi="华文中宋" w:eastAsia="仿宋_GB2312"/>
                <w:sz w:val="32"/>
                <w:szCs w:val="32"/>
              </w:rPr>
            </w:pPr>
          </w:p>
        </w:tc>
      </w:tr>
      <w:tr w14:paraId="070470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957" w:type="dxa"/>
            <w:shd w:val="clear" w:color="auto" w:fill="auto"/>
            <w:vAlign w:val="center"/>
          </w:tcPr>
          <w:p w14:paraId="05F40824">
            <w:pPr>
              <w:widowControl/>
              <w:spacing w:line="52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3</w:t>
            </w:r>
          </w:p>
        </w:tc>
        <w:tc>
          <w:tcPr>
            <w:tcW w:w="7072" w:type="dxa"/>
            <w:gridSpan w:val="2"/>
            <w:shd w:val="clear" w:color="auto" w:fill="auto"/>
            <w:vAlign w:val="center"/>
          </w:tcPr>
          <w:p w14:paraId="7DE8F144">
            <w:pPr>
              <w:widowControl/>
              <w:spacing w:line="52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已列入课题或在其他建设行政管理部门已经认定“创新”技术，所涉及相关材料（如有）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C7CB3A3">
            <w:pPr>
              <w:widowControl/>
              <w:spacing w:line="520" w:lineRule="exact"/>
              <w:jc w:val="center"/>
              <w:rPr>
                <w:rFonts w:hint="eastAsia" w:ascii="仿宋_GB2312" w:hAnsi="华文中宋" w:eastAsia="仿宋_GB2312"/>
                <w:sz w:val="32"/>
                <w:szCs w:val="32"/>
              </w:rPr>
            </w:pPr>
          </w:p>
        </w:tc>
      </w:tr>
      <w:tr w14:paraId="35D25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957" w:type="dxa"/>
            <w:shd w:val="clear" w:color="auto" w:fill="auto"/>
            <w:vAlign w:val="center"/>
          </w:tcPr>
          <w:p w14:paraId="506904D3">
            <w:pPr>
              <w:widowControl/>
              <w:spacing w:line="52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4</w:t>
            </w:r>
          </w:p>
        </w:tc>
        <w:tc>
          <w:tcPr>
            <w:tcW w:w="7072" w:type="dxa"/>
            <w:gridSpan w:val="2"/>
            <w:shd w:val="clear" w:color="auto" w:fill="auto"/>
            <w:vAlign w:val="center"/>
          </w:tcPr>
          <w:p w14:paraId="67EAF901">
            <w:pPr>
              <w:widowControl/>
              <w:spacing w:line="52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近三年获得的科技创新类荣誉（如有）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3C5F79D9">
            <w:pPr>
              <w:widowControl/>
              <w:spacing w:line="520" w:lineRule="exact"/>
              <w:jc w:val="center"/>
              <w:rPr>
                <w:rFonts w:hint="eastAsia" w:ascii="仿宋_GB2312" w:hAnsi="华文中宋" w:eastAsia="仿宋_GB2312"/>
                <w:sz w:val="32"/>
                <w:szCs w:val="32"/>
              </w:rPr>
            </w:pPr>
          </w:p>
        </w:tc>
      </w:tr>
    </w:tbl>
    <w:p w14:paraId="61289BEC">
      <w:pPr>
        <w:widowControl/>
        <w:spacing w:line="520" w:lineRule="exact"/>
        <w:jc w:val="left"/>
        <w:rPr>
          <w:rFonts w:hint="eastAsia" w:ascii="仿宋_GB2312" w:eastAsia="仿宋_GB2312"/>
          <w:sz w:val="28"/>
          <w:szCs w:val="28"/>
        </w:rPr>
      </w:pPr>
    </w:p>
    <w:p w14:paraId="3B229C53">
      <w:pPr>
        <w:adjustRightInd w:val="0"/>
        <w:snapToGrid w:val="0"/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28"/>
        </w:rPr>
      </w:pPr>
    </w:p>
    <w:p w14:paraId="190ED2E8"/>
    <w:sectPr>
      <w:pgSz w:w="11906" w:h="16838"/>
      <w:pgMar w:top="1701" w:right="1418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2922F">
    <w:pPr>
      <w:pStyle w:val="2"/>
      <w:rPr>
        <w:rStyle w:val="6"/>
        <w:rFonts w:hint="eastAsia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9</w:t>
    </w:r>
    <w:r>
      <w:fldChar w:fldCharType="end"/>
    </w:r>
  </w:p>
  <w:p w14:paraId="0DDF1308">
    <w:pPr>
      <w:pStyle w:val="2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A7105"/>
    <w:rsid w:val="7835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682</Words>
  <Characters>698</Characters>
  <Lines>0</Lines>
  <Paragraphs>0</Paragraphs>
  <TotalTime>1</TotalTime>
  <ScaleCrop>false</ScaleCrop>
  <LinksUpToDate>false</LinksUpToDate>
  <CharactersWithSpaces>948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2025-03-19T03:37:00Z</dcterms:created>
  <dc:creator>36117</dc:creator>
  <cp:lastModifiedBy>岳上摩天</cp:lastModifiedBy>
  <dcterms:modified xsi:type="dcterms:W3CDTF">2025-04-15T03:06:21Z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eyJoZGlkIjoiZjA4YmRiNTQyMzg3ZmNiM2Q2ZGMxNGYyYjA3MjhhNjMiLCJ1c2VySWQiOiIxMjE4NzY5MDk5In0=</vt:lpwstr>
  </property>
  <property fmtid="{D5CDD505-2E9C-101B-9397-08002B2CF9AE}" pid="4" name="ICV">
    <vt:lpwstr>74849665D0A8406387604C6A5C27DDF3_12</vt:lpwstr>
  </property>
</Properties>
</file>