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88" w:rsidRDefault="00525B88" w:rsidP="00525B88">
      <w:pPr>
        <w:spacing w:line="480" w:lineRule="exact"/>
        <w:ind w:leftChars="-258" w:left="-542" w:rightChars="-498" w:right="-1046" w:firstLineChars="200" w:firstLine="643"/>
        <w:jc w:val="center"/>
        <w:rPr>
          <w:rFonts w:ascii="Cambria" w:hAnsi="Cambria"/>
          <w:b/>
          <w:bCs/>
          <w:szCs w:val="21"/>
        </w:rPr>
      </w:pPr>
      <w:r>
        <w:rPr>
          <w:rFonts w:ascii="宋体" w:hAnsi="宋体" w:hint="eastAsia"/>
          <w:b/>
          <w:sz w:val="32"/>
          <w:szCs w:val="32"/>
        </w:rPr>
        <w:t>上海市建筑工程优质结构检查评分表（现场质保条件）</w:t>
      </w:r>
      <w:r>
        <w:rPr>
          <w:rFonts w:ascii="Cambria" w:hAnsi="Cambria" w:hint="eastAsia"/>
          <w:b/>
          <w:bCs/>
          <w:szCs w:val="21"/>
        </w:rPr>
        <w:t>建筑表</w:t>
      </w:r>
      <w:r>
        <w:rPr>
          <w:rFonts w:ascii="Cambria" w:hAnsi="Cambria" w:hint="eastAsia"/>
          <w:b/>
          <w:bCs/>
          <w:szCs w:val="21"/>
        </w:rPr>
        <w:t>1</w:t>
      </w:r>
    </w:p>
    <w:p w:rsidR="00525B88" w:rsidRDefault="00525B88" w:rsidP="00525B88">
      <w:pPr>
        <w:spacing w:line="480" w:lineRule="exact"/>
        <w:ind w:leftChars="-258" w:left="-542" w:rightChars="-498" w:right="-1046"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装配式混凝土结构工程</w:t>
      </w:r>
      <w:r w:rsidR="00982C7D">
        <w:rPr>
          <w:rFonts w:ascii="宋体" w:hAnsi="宋体" w:hint="eastAsia"/>
          <w:b/>
          <w:sz w:val="32"/>
          <w:szCs w:val="32"/>
        </w:rPr>
        <w:t>（试行）</w:t>
      </w:r>
    </w:p>
    <w:p w:rsidR="0044434A" w:rsidRPr="009B64AF" w:rsidRDefault="0044434A" w:rsidP="00410177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工程名称：</w:t>
      </w:r>
      <w:r w:rsidRPr="009B64AF">
        <w:rPr>
          <w:u w:val="single"/>
        </w:rPr>
        <w:tab/>
      </w:r>
      <w:r w:rsidR="003B0A64">
        <w:rPr>
          <w:rFonts w:hint="eastAsia"/>
          <w:u w:val="single"/>
        </w:rPr>
        <w:t xml:space="preserve">                                            </w:t>
      </w:r>
      <w:r w:rsidRPr="009B64AF">
        <w:tab/>
      </w:r>
      <w:r w:rsidRPr="009B64AF">
        <w:tab/>
      </w:r>
      <w:r w:rsidRPr="009B64AF">
        <w:tab/>
      </w:r>
      <w:r w:rsidRPr="009B64AF">
        <w:tab/>
      </w:r>
      <w:r w:rsidRPr="009B64AF">
        <w:rPr>
          <w:rFonts w:hint="eastAsia"/>
        </w:rPr>
        <w:t>检查部位：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="003B0A64">
        <w:rPr>
          <w:rFonts w:hint="eastAsia"/>
          <w:u w:val="single"/>
        </w:rPr>
        <w:t xml:space="preserve">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p w:rsidR="0044434A" w:rsidRPr="009B64AF" w:rsidRDefault="0044434A" w:rsidP="00410177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施工单位：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="00AE2AAE" w:rsidRPr="009B64AF">
        <w:rPr>
          <w:u w:val="single"/>
        </w:rPr>
        <w:tab/>
      </w:r>
      <w:r w:rsidR="00AE2AAE" w:rsidRPr="009B64AF">
        <w:rPr>
          <w:u w:val="single"/>
        </w:rPr>
        <w:tab/>
      </w:r>
      <w:r w:rsidR="003B0A64">
        <w:rPr>
          <w:rFonts w:hint="eastAsia"/>
          <w:u w:val="single"/>
        </w:rPr>
        <w:t xml:space="preserve">    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检查人员（签名）：</w:t>
      </w:r>
      <w:r w:rsidRPr="009B64AF">
        <w:rPr>
          <w:u w:val="single"/>
        </w:rPr>
        <w:tab/>
      </w:r>
      <w:r w:rsidR="003B0A64">
        <w:rPr>
          <w:rFonts w:hint="eastAsia"/>
          <w:u w:val="single"/>
        </w:rPr>
        <w:t xml:space="preserve">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检查日期：</w:t>
      </w:r>
      <w:r w:rsidRPr="009B64AF">
        <w:rPr>
          <w:u w:val="single"/>
        </w:rPr>
        <w:tab/>
      </w:r>
      <w:r w:rsidR="003B0A64">
        <w:rPr>
          <w:rFonts w:hint="eastAsia"/>
          <w:u w:val="single"/>
        </w:rPr>
        <w:t xml:space="preserve">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tbl>
      <w:tblPr>
        <w:tblW w:w="5086" w:type="pct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9"/>
        <w:gridCol w:w="724"/>
        <w:gridCol w:w="4253"/>
        <w:gridCol w:w="887"/>
        <w:gridCol w:w="903"/>
        <w:gridCol w:w="709"/>
        <w:gridCol w:w="1949"/>
      </w:tblGrid>
      <w:tr w:rsidR="00C80B29" w:rsidRPr="0066376D" w:rsidTr="000343DC">
        <w:trPr>
          <w:trHeight w:val="56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B3" w:rsidRPr="0066376D" w:rsidRDefault="008F49B3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B3" w:rsidRPr="0066376D" w:rsidRDefault="008F49B3" w:rsidP="007864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检查项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B3" w:rsidRPr="0066376D" w:rsidRDefault="008F49B3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扣分项目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B3" w:rsidRPr="0066376D" w:rsidRDefault="008F49B3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扣分标准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B3" w:rsidRPr="003811BD" w:rsidRDefault="008F49B3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11BD">
              <w:rPr>
                <w:rFonts w:ascii="宋体" w:hAnsi="宋体" w:cs="宋体"/>
                <w:kern w:val="0"/>
                <w:szCs w:val="21"/>
              </w:rPr>
              <w:t>否决项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B3" w:rsidRPr="0066376D" w:rsidRDefault="008F49B3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应得分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B3" w:rsidRPr="0066376D" w:rsidRDefault="00C80B29" w:rsidP="009C5D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检查及扣分情况</w:t>
            </w:r>
          </w:p>
        </w:tc>
      </w:tr>
      <w:tr w:rsidR="00F10AA0" w:rsidRPr="0066376D" w:rsidTr="000343DC">
        <w:trPr>
          <w:trHeight w:val="567"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AA0" w:rsidRPr="000343DC" w:rsidRDefault="00F10AA0" w:rsidP="00212EC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0343DC">
              <w:rPr>
                <w:rFonts w:asciiTheme="majorEastAsia" w:eastAsiaTheme="majorEastAsia" w:hAnsiTheme="majorEastAsia" w:cs="宋体"/>
                <w:kern w:val="0"/>
                <w:szCs w:val="21"/>
              </w:rPr>
              <w:t>1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AA0" w:rsidRPr="000343DC" w:rsidRDefault="00F10AA0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 w:hint="eastAsia"/>
                <w:kern w:val="0"/>
                <w:szCs w:val="21"/>
              </w:rPr>
              <w:t>设计</w:t>
            </w:r>
          </w:p>
          <w:p w:rsidR="00F10AA0" w:rsidRPr="000343DC" w:rsidRDefault="00F10AA0" w:rsidP="00212EC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0343DC">
              <w:rPr>
                <w:rFonts w:ascii="宋体" w:hAnsi="宋体" w:cs="宋体" w:hint="eastAsia"/>
                <w:kern w:val="0"/>
                <w:szCs w:val="21"/>
              </w:rPr>
              <w:t>文件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A0" w:rsidRPr="000343DC" w:rsidRDefault="00F10AA0" w:rsidP="000343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 w:hint="eastAsia"/>
                <w:kern w:val="0"/>
                <w:szCs w:val="21"/>
              </w:rPr>
              <w:t>涉及主要内容变更的未重新送审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A0" w:rsidRPr="000343DC" w:rsidRDefault="00F10AA0" w:rsidP="000343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/>
                <w:kern w:val="0"/>
                <w:szCs w:val="21"/>
              </w:rPr>
              <w:t>0.2</w:t>
            </w:r>
            <w:r w:rsidRPr="000343DC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0343DC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AA0" w:rsidRPr="000343DC" w:rsidRDefault="00F10AA0" w:rsidP="008F49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 w:hint="eastAsia"/>
                <w:kern w:val="0"/>
                <w:szCs w:val="21"/>
              </w:rPr>
              <w:t>对工程本体可能存在的重大风险控制未进行专项设计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AA0" w:rsidRPr="00C80B29" w:rsidRDefault="00F10AA0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0B29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AA0" w:rsidRPr="0066376D" w:rsidRDefault="00F10AA0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10AA0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AA0" w:rsidRPr="0066376D" w:rsidRDefault="00F10AA0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AA0" w:rsidRPr="0066376D" w:rsidRDefault="00F10AA0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A0" w:rsidRPr="000343DC" w:rsidRDefault="00F10AA0" w:rsidP="000343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 w:hint="eastAsia"/>
                <w:kern w:val="0"/>
                <w:szCs w:val="21"/>
              </w:rPr>
              <w:t>无预制装配式结构工程深化设计文件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A0" w:rsidRPr="000343DC" w:rsidRDefault="00F10AA0" w:rsidP="000343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/>
                <w:kern w:val="0"/>
                <w:szCs w:val="21"/>
              </w:rPr>
              <w:t>0.2</w:t>
            </w:r>
            <w:r w:rsidRPr="000343DC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0343DC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AA0" w:rsidRPr="00C80B29" w:rsidRDefault="00F10AA0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AA0" w:rsidRPr="00C80B29" w:rsidRDefault="00F10AA0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AA0" w:rsidRPr="0066376D" w:rsidRDefault="00F10AA0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0343DC" w:rsidRDefault="002509D1" w:rsidP="002509D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堆场加固、构件堆放架体、构件吊点、施工设施</w:t>
            </w:r>
            <w:r w:rsidRPr="000343DC">
              <w:rPr>
                <w:rFonts w:ascii="宋体" w:hAnsi="宋体" w:cs="宋体" w:hint="eastAsia"/>
                <w:kern w:val="0"/>
                <w:szCs w:val="21"/>
              </w:rPr>
              <w:t>设备</w:t>
            </w:r>
            <w:r>
              <w:rPr>
                <w:rFonts w:ascii="宋体" w:hAnsi="宋体" w:cs="宋体" w:hint="eastAsia"/>
                <w:kern w:val="0"/>
                <w:szCs w:val="21"/>
              </w:rPr>
              <w:t>附墙,附着设施等</w:t>
            </w:r>
            <w:r w:rsidRPr="009E5176">
              <w:rPr>
                <w:rFonts w:ascii="宋体" w:hAnsi="宋体" w:cs="宋体" w:hint="eastAsia"/>
                <w:kern w:val="0"/>
                <w:szCs w:val="21"/>
              </w:rPr>
              <w:t>涉及工程结构安全的施工方案未经设计单位核定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0343DC" w:rsidRDefault="002509D1" w:rsidP="002509D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/>
                <w:kern w:val="0"/>
                <w:szCs w:val="21"/>
              </w:rPr>
              <w:t>0.2</w:t>
            </w:r>
            <w:r w:rsidRPr="000343DC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0343DC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0343DC" w:rsidRDefault="002509D1" w:rsidP="004720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专项图纸会审记录、设计交底、设计变更</w:t>
            </w:r>
            <w:r w:rsidRPr="000343DC">
              <w:rPr>
                <w:rFonts w:ascii="宋体" w:hAnsi="宋体" w:cs="宋体" w:hint="eastAsia"/>
                <w:kern w:val="0"/>
                <w:szCs w:val="21"/>
              </w:rPr>
              <w:t>不齐全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0343DC" w:rsidRDefault="002509D1" w:rsidP="000343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/>
                <w:kern w:val="0"/>
                <w:szCs w:val="21"/>
              </w:rPr>
              <w:t>0.2</w:t>
            </w:r>
            <w:r w:rsidRPr="000343DC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0343DC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F10A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施工组织设计及施工方案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0343DC" w:rsidRDefault="002509D1" w:rsidP="00910A90">
            <w:pPr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 w:hint="eastAsia"/>
                <w:kern w:val="0"/>
                <w:szCs w:val="21"/>
              </w:rPr>
              <w:t>施工单位技术负责人、监理单位总监审查签字手续不齐全</w:t>
            </w:r>
            <w:r w:rsidRPr="000343D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0343DC" w:rsidRDefault="002509D1" w:rsidP="00910A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/>
                <w:kern w:val="0"/>
                <w:szCs w:val="21"/>
              </w:rPr>
              <w:t>0.2</w:t>
            </w:r>
            <w:r w:rsidRPr="000343DC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0343DC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0343DC" w:rsidRDefault="002509D1" w:rsidP="00F10A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 w:hint="eastAsia"/>
                <w:kern w:val="0"/>
                <w:szCs w:val="21"/>
              </w:rPr>
              <w:t>无施工</w:t>
            </w:r>
            <w:r w:rsidRPr="000343DC">
              <w:rPr>
                <w:rFonts w:ascii="宋体" w:hAnsi="宋体" w:cs="宋体"/>
                <w:kern w:val="0"/>
                <w:szCs w:val="21"/>
              </w:rPr>
              <w:t>组织设计和</w:t>
            </w:r>
            <w:r w:rsidRPr="000343DC">
              <w:rPr>
                <w:rFonts w:ascii="宋体" w:hAnsi="宋体" w:cs="宋体" w:hint="eastAsia"/>
                <w:kern w:val="0"/>
                <w:szCs w:val="21"/>
              </w:rPr>
              <w:t>危险性</w:t>
            </w:r>
            <w:r w:rsidRPr="000343DC">
              <w:rPr>
                <w:rFonts w:ascii="宋体" w:hAnsi="宋体" w:cs="宋体"/>
                <w:kern w:val="0"/>
                <w:szCs w:val="21"/>
              </w:rPr>
              <w:t>较大的</w:t>
            </w:r>
            <w:r w:rsidRPr="000343DC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Pr="000343DC">
              <w:rPr>
                <w:rFonts w:ascii="宋体" w:hAnsi="宋体" w:cs="宋体"/>
                <w:kern w:val="0"/>
                <w:szCs w:val="21"/>
              </w:rPr>
              <w:t>部、</w:t>
            </w:r>
            <w:r w:rsidRPr="000343DC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Pr="000343DC">
              <w:rPr>
                <w:rFonts w:ascii="宋体" w:hAnsi="宋体" w:cs="宋体"/>
                <w:kern w:val="0"/>
                <w:szCs w:val="21"/>
              </w:rPr>
              <w:t>项工程施工方案</w:t>
            </w:r>
          </w:p>
          <w:p w:rsidR="002509D1" w:rsidRPr="00F10AA0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0343DC" w:rsidRDefault="002509D1" w:rsidP="00910A90">
            <w:pPr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 w:hint="eastAsia"/>
                <w:kern w:val="0"/>
                <w:szCs w:val="21"/>
              </w:rPr>
              <w:t>专项施工方案不齐全及内容和交底不完善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0343DC" w:rsidRDefault="002509D1" w:rsidP="00910A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/>
                <w:kern w:val="0"/>
                <w:szCs w:val="21"/>
              </w:rPr>
              <w:t>0.2</w:t>
            </w:r>
            <w:r w:rsidRPr="000343DC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0343DC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0343DC" w:rsidRDefault="002509D1" w:rsidP="00910A90">
            <w:pPr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 w:hint="eastAsia"/>
                <w:kern w:val="0"/>
                <w:szCs w:val="21"/>
              </w:rPr>
              <w:t>对于按规定经专家技术评审的专项施工方案未有效实施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0343DC" w:rsidRDefault="002509D1" w:rsidP="00910A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/>
                <w:kern w:val="0"/>
                <w:szCs w:val="21"/>
              </w:rPr>
              <w:t>0.2</w:t>
            </w:r>
            <w:r w:rsidRPr="000343DC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0343DC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4720DC" w:rsidRDefault="002509D1" w:rsidP="000343DC">
            <w:pPr>
              <w:rPr>
                <w:rFonts w:ascii="宋体" w:hAnsi="宋体" w:cs="宋体"/>
                <w:kern w:val="0"/>
                <w:szCs w:val="21"/>
              </w:rPr>
            </w:pPr>
            <w:r w:rsidRPr="004720DC">
              <w:rPr>
                <w:rFonts w:ascii="宋体" w:hAnsi="宋体" w:cs="宋体" w:hint="eastAsia"/>
                <w:kern w:val="0"/>
                <w:szCs w:val="21"/>
              </w:rPr>
              <w:t>运输道路、堆放场地要有设计承载力计算确认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0343DC" w:rsidRDefault="002509D1" w:rsidP="00910A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/>
                <w:kern w:val="0"/>
                <w:szCs w:val="21"/>
              </w:rPr>
              <w:t>0.</w:t>
            </w:r>
            <w:r w:rsidRPr="000343DC">
              <w:rPr>
                <w:rFonts w:ascii="宋体" w:hAnsi="宋体" w:cs="宋体" w:hint="eastAsia"/>
                <w:kern w:val="0"/>
                <w:szCs w:val="21"/>
              </w:rPr>
              <w:t>5～2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0343DC" w:rsidRDefault="002509D1" w:rsidP="00910A90">
            <w:pPr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 w:hint="eastAsia"/>
                <w:kern w:val="0"/>
                <w:szCs w:val="21"/>
              </w:rPr>
              <w:t>施工关键岗位人员未持证上岗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0343DC" w:rsidRDefault="002509D1" w:rsidP="00910A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343DC">
              <w:rPr>
                <w:rFonts w:ascii="宋体" w:hAnsi="宋体" w:cs="宋体"/>
                <w:kern w:val="0"/>
                <w:szCs w:val="21"/>
              </w:rPr>
              <w:t>0.2</w:t>
            </w:r>
            <w:r w:rsidRPr="000343DC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0343DC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材料管理情况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910A90">
            <w:pPr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757D3">
              <w:rPr>
                <w:rFonts w:ascii="宋体" w:hAnsi="宋体" w:cs="宋体" w:hint="eastAsia"/>
                <w:kern w:val="0"/>
                <w:szCs w:val="21"/>
              </w:rPr>
              <w:t>材料台帐制作</w:t>
            </w:r>
            <w:proofErr w:type="gramEnd"/>
            <w:r w:rsidRPr="00C757D3">
              <w:rPr>
                <w:rFonts w:ascii="宋体" w:hAnsi="宋体" w:cs="宋体" w:hint="eastAsia"/>
                <w:kern w:val="0"/>
                <w:szCs w:val="21"/>
              </w:rPr>
              <w:t>与工程实际进度不符合，材料先使用后复试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910A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7D3">
              <w:rPr>
                <w:rFonts w:ascii="宋体" w:hAnsi="宋体" w:cs="宋体"/>
                <w:kern w:val="0"/>
                <w:szCs w:val="21"/>
              </w:rPr>
              <w:t>0.2</w:t>
            </w:r>
            <w:r w:rsidRPr="00C757D3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C757D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522D34" w:rsidRDefault="002509D1" w:rsidP="00522D3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910A90">
            <w:pPr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757D3">
              <w:rPr>
                <w:rFonts w:ascii="宋体" w:hAnsi="宋体" w:cs="宋体" w:hint="eastAsia"/>
                <w:kern w:val="0"/>
                <w:szCs w:val="21"/>
              </w:rPr>
              <w:t>材料台</w:t>
            </w:r>
            <w:proofErr w:type="gramEnd"/>
            <w:r w:rsidRPr="00C757D3">
              <w:rPr>
                <w:rFonts w:ascii="宋体" w:hAnsi="宋体" w:cs="宋体" w:hint="eastAsia"/>
                <w:kern w:val="0"/>
                <w:szCs w:val="21"/>
              </w:rPr>
              <w:t>帐与现场材料质量说明书不一致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910A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7D3">
              <w:rPr>
                <w:rFonts w:ascii="宋体" w:hAnsi="宋体" w:cs="宋体"/>
                <w:kern w:val="0"/>
                <w:szCs w:val="21"/>
              </w:rPr>
              <w:t>0.2</w:t>
            </w:r>
            <w:r w:rsidRPr="00C757D3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C757D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910A90">
            <w:pPr>
              <w:rPr>
                <w:rFonts w:ascii="宋体" w:hAnsi="宋体" w:cs="宋体"/>
                <w:kern w:val="0"/>
                <w:szCs w:val="21"/>
              </w:rPr>
            </w:pPr>
            <w:r w:rsidRPr="00C757D3">
              <w:rPr>
                <w:rFonts w:ascii="宋体" w:hAnsi="宋体" w:cs="宋体" w:hint="eastAsia"/>
                <w:kern w:val="0"/>
                <w:szCs w:val="21"/>
              </w:rPr>
              <w:t xml:space="preserve">预制构件进场验收记录不符要求         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910A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7D3">
              <w:rPr>
                <w:rFonts w:ascii="宋体" w:hAnsi="宋体" w:cs="宋体"/>
                <w:kern w:val="0"/>
                <w:szCs w:val="21"/>
              </w:rPr>
              <w:t>0.2</w:t>
            </w:r>
            <w:r w:rsidRPr="00C757D3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C757D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910A90">
            <w:pPr>
              <w:rPr>
                <w:rFonts w:ascii="宋体" w:hAnsi="宋体" w:cs="宋体"/>
                <w:kern w:val="0"/>
                <w:szCs w:val="21"/>
              </w:rPr>
            </w:pPr>
            <w:r w:rsidRPr="00C757D3">
              <w:rPr>
                <w:rFonts w:ascii="宋体" w:hAnsi="宋体" w:cs="宋体" w:hint="eastAsia"/>
                <w:kern w:val="0"/>
                <w:szCs w:val="21"/>
              </w:rPr>
              <w:t>预制构件堆场设置不合理，堆放不符合要求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910A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7D3">
              <w:rPr>
                <w:rFonts w:ascii="宋体" w:hAnsi="宋体" w:cs="宋体"/>
                <w:kern w:val="0"/>
                <w:szCs w:val="21"/>
              </w:rPr>
              <w:t>0.2</w:t>
            </w:r>
            <w:r w:rsidRPr="00C757D3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C757D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910A90">
            <w:pPr>
              <w:rPr>
                <w:rFonts w:ascii="宋体" w:hAnsi="宋体" w:cs="宋体"/>
                <w:kern w:val="0"/>
                <w:szCs w:val="21"/>
              </w:rPr>
            </w:pPr>
            <w:r w:rsidRPr="00C757D3">
              <w:rPr>
                <w:rFonts w:ascii="宋体" w:hAnsi="宋体" w:cs="宋体" w:hint="eastAsia"/>
                <w:kern w:val="0"/>
                <w:szCs w:val="21"/>
              </w:rPr>
              <w:t>套筒灌浆料、座浆料等产品存放不符合要求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910A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7D3">
              <w:rPr>
                <w:rFonts w:ascii="宋体" w:hAnsi="宋体" w:cs="宋体"/>
                <w:kern w:val="0"/>
                <w:szCs w:val="21"/>
              </w:rPr>
              <w:t>0.2</w:t>
            </w:r>
            <w:r w:rsidRPr="00C757D3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C757D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910A90">
            <w:pPr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757D3">
              <w:rPr>
                <w:rFonts w:ascii="宋体" w:hAnsi="宋体" w:cs="宋体" w:hint="eastAsia"/>
                <w:kern w:val="0"/>
                <w:szCs w:val="21"/>
              </w:rPr>
              <w:t>无试块</w:t>
            </w:r>
            <w:proofErr w:type="gramEnd"/>
            <w:r w:rsidRPr="00C757D3">
              <w:rPr>
                <w:rFonts w:ascii="宋体" w:hAnsi="宋体" w:cs="宋体" w:hint="eastAsia"/>
                <w:kern w:val="0"/>
                <w:szCs w:val="21"/>
              </w:rPr>
              <w:t>制作记录、同条件试块养护记录、无效试</w:t>
            </w:r>
            <w:proofErr w:type="gramStart"/>
            <w:r w:rsidRPr="00C757D3">
              <w:rPr>
                <w:rFonts w:ascii="宋体" w:hAnsi="宋体" w:cs="宋体" w:hint="eastAsia"/>
                <w:kern w:val="0"/>
                <w:szCs w:val="21"/>
              </w:rPr>
              <w:t>块报告</w:t>
            </w:r>
            <w:proofErr w:type="gramEnd"/>
            <w:r w:rsidRPr="00C757D3">
              <w:rPr>
                <w:rFonts w:ascii="宋体" w:hAnsi="宋体" w:cs="宋体" w:hint="eastAsia"/>
                <w:kern w:val="0"/>
                <w:szCs w:val="21"/>
              </w:rPr>
              <w:t>记录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910A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7D3">
              <w:rPr>
                <w:rFonts w:ascii="宋体" w:hAnsi="宋体" w:cs="宋体"/>
                <w:kern w:val="0"/>
                <w:szCs w:val="21"/>
              </w:rPr>
              <w:t>0.2</w:t>
            </w:r>
            <w:r w:rsidRPr="00C757D3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C757D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910A90">
            <w:pPr>
              <w:rPr>
                <w:rFonts w:ascii="宋体" w:hAnsi="宋体" w:cs="宋体"/>
                <w:kern w:val="0"/>
                <w:szCs w:val="21"/>
              </w:rPr>
            </w:pPr>
            <w:r w:rsidRPr="00C757D3">
              <w:rPr>
                <w:rFonts w:ascii="宋体" w:hAnsi="宋体" w:cs="宋体" w:hint="eastAsia"/>
                <w:kern w:val="0"/>
                <w:szCs w:val="21"/>
              </w:rPr>
              <w:t>取样员、</w:t>
            </w:r>
            <w:proofErr w:type="gramStart"/>
            <w:r w:rsidRPr="00C757D3">
              <w:rPr>
                <w:rFonts w:ascii="宋体" w:hAnsi="宋体" w:cs="宋体" w:hint="eastAsia"/>
                <w:kern w:val="0"/>
                <w:szCs w:val="21"/>
              </w:rPr>
              <w:t>见证员试件</w:t>
            </w:r>
            <w:proofErr w:type="gramEnd"/>
            <w:r w:rsidRPr="00C757D3">
              <w:rPr>
                <w:rFonts w:ascii="宋体" w:hAnsi="宋体" w:cs="宋体" w:hint="eastAsia"/>
                <w:kern w:val="0"/>
                <w:szCs w:val="21"/>
              </w:rPr>
              <w:t>取样、制样、养护</w:t>
            </w:r>
            <w:proofErr w:type="gramStart"/>
            <w:r w:rsidRPr="00C757D3">
              <w:rPr>
                <w:rFonts w:ascii="宋体" w:hAnsi="宋体" w:cs="宋体" w:hint="eastAsia"/>
                <w:kern w:val="0"/>
                <w:szCs w:val="21"/>
              </w:rPr>
              <w:t>样管理</w:t>
            </w:r>
            <w:proofErr w:type="gramEnd"/>
            <w:r w:rsidRPr="00C757D3">
              <w:rPr>
                <w:rFonts w:ascii="宋体" w:hAnsi="宋体" w:cs="宋体" w:hint="eastAsia"/>
                <w:kern w:val="0"/>
                <w:szCs w:val="21"/>
              </w:rPr>
              <w:t>不规范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910A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7D3">
              <w:rPr>
                <w:rFonts w:ascii="宋体" w:hAnsi="宋体" w:cs="宋体"/>
                <w:kern w:val="0"/>
                <w:szCs w:val="21"/>
              </w:rPr>
              <w:t>0.2</w:t>
            </w:r>
            <w:r w:rsidRPr="00C757D3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C757D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测量仪器及计量器具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A301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在检定有效期外使用测量仪器及计量器具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522D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7D3">
              <w:rPr>
                <w:rFonts w:ascii="宋体" w:hAnsi="宋体" w:cs="宋体"/>
                <w:kern w:val="0"/>
                <w:szCs w:val="21"/>
              </w:rPr>
              <w:t>0.2</w:t>
            </w:r>
            <w:r w:rsidRPr="00C757D3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C757D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3811B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计量、校验证书与实物不一致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757D3" w:rsidRDefault="002509D1" w:rsidP="00522D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7D3">
              <w:rPr>
                <w:rFonts w:ascii="宋体" w:hAnsi="宋体" w:cs="宋体"/>
                <w:kern w:val="0"/>
                <w:szCs w:val="21"/>
              </w:rPr>
              <w:t>0.2</w:t>
            </w:r>
            <w:r w:rsidRPr="00C757D3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C757D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910A90">
        <w:trPr>
          <w:trHeight w:val="567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09D1" w:rsidRPr="00910A90" w:rsidRDefault="002509D1" w:rsidP="00910A90">
            <w:pPr>
              <w:spacing w:line="480" w:lineRule="exact"/>
              <w:ind w:leftChars="-258" w:left="-542" w:rightChars="-498" w:right="-1046" w:firstLineChars="200" w:firstLine="562"/>
              <w:rPr>
                <w:rFonts w:ascii="宋体" w:hAnsi="宋体"/>
                <w:b/>
                <w:sz w:val="28"/>
                <w:szCs w:val="28"/>
              </w:rPr>
            </w:pPr>
            <w:r w:rsidRPr="00910A90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续表</w:t>
            </w:r>
          </w:p>
          <w:p w:rsidR="002509D1" w:rsidRDefault="002509D1" w:rsidP="000D5188">
            <w:pPr>
              <w:spacing w:line="480" w:lineRule="exact"/>
              <w:ind w:leftChars="-258" w:left="-542" w:rightChars="-498" w:right="-1046" w:firstLineChars="600" w:firstLine="1928"/>
              <w:rPr>
                <w:rFonts w:ascii="Cambria" w:hAnsi="Cambr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上海市建筑工程优质结构检查评分表（现场质保条件）</w:t>
            </w:r>
            <w:r>
              <w:rPr>
                <w:rFonts w:ascii="Cambria" w:hAnsi="Cambria" w:hint="eastAsia"/>
                <w:b/>
                <w:bCs/>
                <w:szCs w:val="21"/>
              </w:rPr>
              <w:t>建筑表</w:t>
            </w:r>
            <w:r>
              <w:rPr>
                <w:rFonts w:ascii="Cambria" w:hAnsi="Cambria" w:hint="eastAsia"/>
                <w:b/>
                <w:bCs/>
                <w:szCs w:val="21"/>
              </w:rPr>
              <w:t>1</w:t>
            </w:r>
          </w:p>
          <w:p w:rsidR="002509D1" w:rsidRDefault="002509D1" w:rsidP="00910A90">
            <w:pPr>
              <w:spacing w:line="480" w:lineRule="exact"/>
              <w:ind w:leftChars="-258" w:left="-542" w:rightChars="-498" w:right="-1046" w:firstLineChars="200" w:firstLine="643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装配式混凝土结构工程</w:t>
            </w:r>
            <w:r w:rsidR="00982C7D">
              <w:rPr>
                <w:rFonts w:ascii="宋体" w:hAnsi="宋体" w:hint="eastAsia"/>
                <w:b/>
                <w:sz w:val="32"/>
                <w:szCs w:val="32"/>
              </w:rPr>
              <w:t>（试行）</w:t>
            </w:r>
          </w:p>
          <w:p w:rsidR="002509D1" w:rsidRPr="00910A90" w:rsidRDefault="002509D1" w:rsidP="00910A90">
            <w:pPr>
              <w:spacing w:line="480" w:lineRule="exact"/>
              <w:ind w:leftChars="-258" w:left="-542" w:rightChars="-498" w:right="-1046"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检查项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扣分项目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扣分标准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3811BD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11BD">
              <w:rPr>
                <w:rFonts w:ascii="宋体" w:hAnsi="宋体" w:cs="宋体"/>
                <w:kern w:val="0"/>
                <w:szCs w:val="21"/>
              </w:rPr>
              <w:t>否决项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应得分</w:t>
            </w: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检查及扣分情况</w:t>
            </w: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66376D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标准</w:t>
            </w:r>
            <w:proofErr w:type="gramStart"/>
            <w:r w:rsidRPr="0066376D">
              <w:rPr>
                <w:rFonts w:ascii="宋体" w:hAnsi="宋体" w:cs="宋体" w:hint="eastAsia"/>
                <w:kern w:val="0"/>
                <w:szCs w:val="21"/>
              </w:rPr>
              <w:t>养护室</w:t>
            </w:r>
            <w:proofErr w:type="gramEnd"/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910A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66376D">
              <w:rPr>
                <w:rFonts w:ascii="宋体" w:hAnsi="宋体" w:cs="宋体" w:hint="eastAsia"/>
                <w:kern w:val="0"/>
                <w:szCs w:val="21"/>
              </w:rPr>
              <w:t>养护室</w:t>
            </w:r>
            <w:proofErr w:type="gramEnd"/>
            <w:r w:rsidRPr="0066376D">
              <w:rPr>
                <w:rFonts w:ascii="宋体" w:hAnsi="宋体" w:cs="宋体" w:hint="eastAsia"/>
                <w:kern w:val="0"/>
                <w:szCs w:val="21"/>
              </w:rPr>
              <w:t>面积、设施等不符合本市规定的要求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525B88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5B88">
              <w:rPr>
                <w:rFonts w:ascii="宋体" w:hAnsi="宋体" w:cs="宋体"/>
                <w:kern w:val="0"/>
                <w:szCs w:val="21"/>
              </w:rPr>
              <w:t>0.2</w:t>
            </w:r>
            <w:r w:rsidRPr="00525B88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525B8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3811B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试块制作不符合规范和有关规定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525B88" w:rsidRDefault="002509D1" w:rsidP="00522D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5B88">
              <w:rPr>
                <w:rFonts w:ascii="宋体" w:hAnsi="宋体" w:cs="宋体"/>
                <w:kern w:val="0"/>
                <w:szCs w:val="21"/>
              </w:rPr>
              <w:t>0.2</w:t>
            </w:r>
            <w:r w:rsidRPr="00525B88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525B8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A301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未按规定做好试块收发、标准养护室（箱）温度、湿度等相关记录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525B88" w:rsidRDefault="002509D1" w:rsidP="00522D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5B88">
              <w:rPr>
                <w:rFonts w:ascii="宋体" w:hAnsi="宋体" w:cs="宋体"/>
                <w:kern w:val="0"/>
                <w:szCs w:val="21"/>
              </w:rPr>
              <w:t>0.2</w:t>
            </w:r>
            <w:r w:rsidRPr="00525B88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525B8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  <w:p w:rsidR="002509D1" w:rsidRPr="0066376D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检查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A301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80B29">
              <w:rPr>
                <w:rFonts w:ascii="宋体" w:hAnsi="宋体" w:cs="宋体" w:hint="eastAsia"/>
                <w:kern w:val="0"/>
                <w:szCs w:val="21"/>
              </w:rPr>
              <w:t>永久水准点和沉降观测点的设置不符合规范及设计要求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522D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0B29">
              <w:rPr>
                <w:rFonts w:ascii="宋体" w:hAnsi="宋体" w:cs="宋体"/>
                <w:kern w:val="0"/>
                <w:szCs w:val="21"/>
              </w:rPr>
              <w:t>0.2</w:t>
            </w:r>
            <w:r w:rsidRPr="00C80B29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C80B29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3F30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0B29">
              <w:rPr>
                <w:rFonts w:ascii="宋体" w:hAnsi="宋体" w:cs="宋体" w:hint="eastAsia"/>
                <w:kern w:val="0"/>
                <w:szCs w:val="21"/>
              </w:rPr>
              <w:t>无分部、分项质量验收证明□</w:t>
            </w: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A301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80B29">
              <w:rPr>
                <w:rFonts w:ascii="宋体" w:hAnsi="宋体" w:cs="宋体" w:hint="eastAsia"/>
                <w:bCs/>
                <w:kern w:val="0"/>
                <w:szCs w:val="21"/>
              </w:rPr>
              <w:t>分部、分项工程质量验收证明</w:t>
            </w:r>
            <w:r w:rsidRPr="00C80B29">
              <w:rPr>
                <w:rFonts w:ascii="宋体" w:hAnsi="宋体" w:cs="宋体" w:hint="eastAsia"/>
                <w:kern w:val="0"/>
                <w:szCs w:val="21"/>
              </w:rPr>
              <w:t>（桩基、基础、主体结构）不齐全或不完整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0B29">
              <w:rPr>
                <w:rFonts w:ascii="宋体" w:hAnsi="宋体" w:cs="宋体"/>
                <w:kern w:val="0"/>
                <w:szCs w:val="21"/>
              </w:rPr>
              <w:t>0.2</w:t>
            </w:r>
            <w:r w:rsidRPr="00C80B29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C80B29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910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加分项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525B88" w:rsidRDefault="002509D1" w:rsidP="00910A90">
            <w:pPr>
              <w:rPr>
                <w:rFonts w:ascii="宋体" w:hAnsi="宋体" w:cs="宋体"/>
                <w:kern w:val="0"/>
                <w:szCs w:val="21"/>
              </w:rPr>
            </w:pPr>
            <w:r w:rsidRPr="00525B88">
              <w:rPr>
                <w:rFonts w:ascii="宋体" w:hAnsi="宋体" w:cs="宋体" w:hint="eastAsia"/>
                <w:kern w:val="0"/>
                <w:szCs w:val="21"/>
              </w:rPr>
              <w:t>深化设计采用建筑模型(BIM)技术，构件生产有驻厂监理，出厂有</w:t>
            </w:r>
            <w:proofErr w:type="gramStart"/>
            <w:r w:rsidRPr="00525B88">
              <w:rPr>
                <w:rFonts w:ascii="宋体" w:hAnsi="宋体" w:cs="宋体" w:hint="eastAsia"/>
                <w:kern w:val="0"/>
                <w:szCs w:val="21"/>
              </w:rPr>
              <w:t>二维码或</w:t>
            </w:r>
            <w:proofErr w:type="gramEnd"/>
            <w:r w:rsidRPr="00525B88">
              <w:rPr>
                <w:rFonts w:ascii="宋体" w:hAnsi="宋体" w:cs="宋体" w:hint="eastAsia"/>
                <w:kern w:val="0"/>
                <w:szCs w:val="21"/>
              </w:rPr>
              <w:t>芯片     加0.5分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8653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525B88" w:rsidRDefault="002509D1" w:rsidP="00910A90">
            <w:pPr>
              <w:rPr>
                <w:rFonts w:ascii="宋体" w:hAnsi="宋体" w:cs="宋体"/>
                <w:kern w:val="0"/>
                <w:szCs w:val="21"/>
              </w:rPr>
            </w:pPr>
            <w:r w:rsidRPr="00525B88">
              <w:rPr>
                <w:rFonts w:ascii="宋体" w:hAnsi="宋体" w:cs="宋体" w:hint="eastAsia"/>
                <w:kern w:val="0"/>
                <w:szCs w:val="21"/>
              </w:rPr>
              <w:t>现场灌浆、吊装有旁站、有影像资料 加0.5分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525B88" w:rsidRDefault="002509D1" w:rsidP="00910A90">
            <w:pPr>
              <w:rPr>
                <w:rFonts w:ascii="宋体" w:hAnsi="宋体" w:cs="宋体"/>
                <w:kern w:val="0"/>
                <w:szCs w:val="21"/>
              </w:rPr>
            </w:pPr>
            <w:r w:rsidRPr="00525B88">
              <w:rPr>
                <w:rFonts w:ascii="宋体" w:hAnsi="宋体" w:cs="宋体" w:hint="eastAsia"/>
                <w:kern w:val="0"/>
                <w:szCs w:val="21"/>
              </w:rPr>
              <w:t>应用BIM技术，实施精细化管理     加1.5分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0343DC">
        <w:trPr>
          <w:trHeight w:val="567"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525B88" w:rsidRDefault="002509D1" w:rsidP="00910A90">
            <w:pPr>
              <w:rPr>
                <w:rFonts w:ascii="宋体" w:hAnsi="宋体" w:cs="宋体"/>
                <w:kern w:val="0"/>
                <w:szCs w:val="21"/>
              </w:rPr>
            </w:pPr>
            <w:r w:rsidRPr="00525B88">
              <w:rPr>
                <w:rFonts w:ascii="宋体" w:hAnsi="宋体" w:cs="宋体" w:hint="eastAsia"/>
                <w:kern w:val="0"/>
                <w:szCs w:val="21"/>
              </w:rPr>
              <w:t>现场有样板间施工     加0.5分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212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C80B29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212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09D1" w:rsidRPr="0066376D" w:rsidTr="001328BC">
        <w:trPr>
          <w:trHeight w:val="567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910A90"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合计得分：</w:t>
            </w:r>
          </w:p>
        </w:tc>
      </w:tr>
    </w:tbl>
    <w:p w:rsidR="00584DA7" w:rsidRDefault="00584DA7" w:rsidP="00982C7D">
      <w:pPr>
        <w:spacing w:beforeLines="50" w:afterLines="50"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Toc371013536"/>
    </w:p>
    <w:p w:rsidR="00525B88" w:rsidRDefault="00525B88" w:rsidP="00982C7D">
      <w:pPr>
        <w:spacing w:beforeLines="50" w:afterLines="50" w:line="360" w:lineRule="auto"/>
        <w:jc w:val="center"/>
        <w:rPr>
          <w:rFonts w:ascii="宋体" w:hAnsi="宋体"/>
          <w:b/>
          <w:sz w:val="32"/>
          <w:szCs w:val="32"/>
        </w:rPr>
      </w:pPr>
    </w:p>
    <w:p w:rsidR="00525B88" w:rsidRDefault="00525B88" w:rsidP="00982C7D">
      <w:pPr>
        <w:spacing w:beforeLines="50" w:afterLines="50" w:line="360" w:lineRule="auto"/>
        <w:jc w:val="center"/>
        <w:rPr>
          <w:rFonts w:ascii="宋体" w:hAnsi="宋体"/>
          <w:b/>
          <w:sz w:val="32"/>
          <w:szCs w:val="32"/>
        </w:rPr>
      </w:pPr>
    </w:p>
    <w:p w:rsidR="00525B88" w:rsidRDefault="00525B88" w:rsidP="00982C7D">
      <w:pPr>
        <w:spacing w:beforeLines="50" w:afterLines="50" w:line="360" w:lineRule="auto"/>
        <w:jc w:val="center"/>
        <w:rPr>
          <w:rFonts w:ascii="宋体" w:hAnsi="宋体"/>
          <w:b/>
          <w:sz w:val="32"/>
          <w:szCs w:val="32"/>
        </w:rPr>
      </w:pPr>
    </w:p>
    <w:p w:rsidR="00525B88" w:rsidRDefault="00525B88" w:rsidP="00982C7D">
      <w:pPr>
        <w:spacing w:beforeLines="50" w:afterLines="50" w:line="360" w:lineRule="auto"/>
        <w:jc w:val="center"/>
        <w:rPr>
          <w:rFonts w:ascii="宋体" w:hAnsi="宋体"/>
          <w:b/>
          <w:sz w:val="32"/>
          <w:szCs w:val="32"/>
        </w:rPr>
      </w:pPr>
    </w:p>
    <w:p w:rsidR="00525B88" w:rsidRDefault="00525B88" w:rsidP="00982C7D">
      <w:pPr>
        <w:spacing w:beforeLines="50" w:afterLines="50" w:line="360" w:lineRule="auto"/>
        <w:rPr>
          <w:rFonts w:ascii="宋体" w:hAnsi="宋体"/>
          <w:b/>
          <w:sz w:val="32"/>
          <w:szCs w:val="32"/>
        </w:rPr>
      </w:pPr>
    </w:p>
    <w:p w:rsidR="00910A90" w:rsidRDefault="00910A90" w:rsidP="00982C7D">
      <w:pPr>
        <w:spacing w:beforeLines="50" w:afterLines="50" w:line="360" w:lineRule="auto"/>
        <w:rPr>
          <w:rFonts w:ascii="宋体" w:hAnsi="宋体"/>
          <w:b/>
          <w:sz w:val="32"/>
          <w:szCs w:val="32"/>
        </w:rPr>
      </w:pPr>
    </w:p>
    <w:bookmarkEnd w:id="0"/>
    <w:p w:rsidR="00525B88" w:rsidRDefault="00525B88" w:rsidP="00525B88">
      <w:pPr>
        <w:spacing w:line="480" w:lineRule="exact"/>
        <w:ind w:leftChars="-258" w:left="-542" w:rightChars="-498" w:right="-1046" w:firstLineChars="200" w:firstLine="643"/>
        <w:jc w:val="center"/>
        <w:rPr>
          <w:rFonts w:ascii="Cambria" w:hAnsi="Cambria"/>
          <w:b/>
          <w:bCs/>
          <w:szCs w:val="21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上海市建筑工程优质结构检查评分表（实测）</w:t>
      </w:r>
      <w:r>
        <w:rPr>
          <w:rFonts w:ascii="Cambria" w:hAnsi="Cambria" w:hint="eastAsia"/>
          <w:b/>
          <w:bCs/>
          <w:szCs w:val="21"/>
        </w:rPr>
        <w:t>建筑表</w:t>
      </w:r>
      <w:r>
        <w:rPr>
          <w:rFonts w:ascii="Cambria" w:hAnsi="Cambria" w:hint="eastAsia"/>
          <w:b/>
          <w:bCs/>
          <w:szCs w:val="21"/>
        </w:rPr>
        <w:t>2-1</w:t>
      </w:r>
    </w:p>
    <w:p w:rsidR="00525B88" w:rsidRDefault="00525B88" w:rsidP="00525B88">
      <w:pPr>
        <w:spacing w:line="480" w:lineRule="exact"/>
        <w:ind w:leftChars="-258" w:left="-542" w:rightChars="-498" w:right="-1046"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装配式混凝土结构工程</w:t>
      </w:r>
      <w:r w:rsidR="00982C7D">
        <w:rPr>
          <w:rFonts w:ascii="宋体" w:hAnsi="宋体" w:hint="eastAsia"/>
          <w:b/>
          <w:sz w:val="32"/>
          <w:szCs w:val="32"/>
        </w:rPr>
        <w:t>（试行）</w:t>
      </w:r>
    </w:p>
    <w:p w:rsidR="00E055FB" w:rsidRPr="009B64AF" w:rsidRDefault="00E055FB" w:rsidP="00E055FB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工程名称：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                </w:t>
      </w:r>
      <w:r w:rsidRPr="009B64AF">
        <w:tab/>
      </w:r>
      <w:r w:rsidRPr="009B64AF">
        <w:tab/>
      </w:r>
      <w:r w:rsidRPr="009B64AF">
        <w:tab/>
      </w:r>
      <w:r w:rsidRPr="009B64AF">
        <w:tab/>
      </w:r>
      <w:r w:rsidRPr="009B64AF">
        <w:rPr>
          <w:rFonts w:hint="eastAsia"/>
        </w:rPr>
        <w:t>检查部位：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p w:rsidR="00E055FB" w:rsidRPr="009B64AF" w:rsidRDefault="00E055FB" w:rsidP="00E055FB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施工单位：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检查人员（签名）：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检查日期：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tbl>
      <w:tblPr>
        <w:tblW w:w="4981" w:type="pct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"/>
        <w:gridCol w:w="811"/>
        <w:gridCol w:w="828"/>
        <w:gridCol w:w="762"/>
        <w:gridCol w:w="22"/>
        <w:gridCol w:w="851"/>
        <w:gridCol w:w="540"/>
        <w:gridCol w:w="542"/>
        <w:gridCol w:w="540"/>
        <w:gridCol w:w="540"/>
        <w:gridCol w:w="540"/>
        <w:gridCol w:w="540"/>
        <w:gridCol w:w="540"/>
        <w:gridCol w:w="540"/>
        <w:gridCol w:w="540"/>
        <w:gridCol w:w="574"/>
        <w:gridCol w:w="780"/>
      </w:tblGrid>
      <w:tr w:rsidR="009C5D49" w:rsidRPr="0066376D" w:rsidTr="00E055FB">
        <w:trPr>
          <w:trHeight w:val="397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A62D83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A62D83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检查项目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允许偏差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(mm)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Default="009C5D49" w:rsidP="009C5D49">
            <w:pPr>
              <w:widowControl/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否决</w:t>
            </w:r>
          </w:p>
          <w:p w:rsidR="009C5D49" w:rsidRPr="0066376D" w:rsidRDefault="009C5D49" w:rsidP="009C5D49">
            <w:pPr>
              <w:widowControl/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27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9B4528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实测值</w:t>
            </w:r>
            <w:r w:rsidRPr="0066376D">
              <w:rPr>
                <w:kern w:val="0"/>
                <w:sz w:val="18"/>
                <w:szCs w:val="18"/>
              </w:rPr>
              <w:t xml:space="preserve"> (mm)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应得分</w:t>
            </w: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10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混凝土</w:t>
            </w:r>
          </w:p>
          <w:p w:rsidR="009C5D49" w:rsidRPr="0066376D" w:rsidRDefault="009C5D49" w:rsidP="009C5D49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点)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垂直度</w:t>
            </w:r>
          </w:p>
          <w:p w:rsidR="009C5D49" w:rsidRPr="0066376D" w:rsidRDefault="009C5D49" w:rsidP="009C5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点)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5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4F5955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＜</w:t>
            </w:r>
            <w:r w:rsidRPr="0066376D">
              <w:rPr>
                <w:sz w:val="18"/>
                <w:szCs w:val="18"/>
              </w:rPr>
              <w:t>90%</w:t>
            </w:r>
            <w:r>
              <w:rPr>
                <w:sz w:val="18"/>
                <w:szCs w:val="18"/>
              </w:rPr>
              <w:t>或实测偏差值</w:t>
            </w:r>
            <w:r>
              <w:rPr>
                <w:rFonts w:hint="eastAsia"/>
                <w:sz w:val="18"/>
                <w:szCs w:val="18"/>
              </w:rPr>
              <w:t>&gt;1.5</w:t>
            </w:r>
            <w:r>
              <w:rPr>
                <w:rFonts w:hint="eastAsia"/>
                <w:sz w:val="18"/>
                <w:szCs w:val="18"/>
              </w:rPr>
              <w:t>倍允许偏差值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10</w:t>
            </w: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4F595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4F595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表面</w:t>
            </w:r>
          </w:p>
          <w:p w:rsidR="009C5D49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平整度</w:t>
            </w:r>
          </w:p>
          <w:p w:rsidR="009C5D49" w:rsidRPr="0066376D" w:rsidRDefault="009C5D49" w:rsidP="009C5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点)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8</w:t>
            </w: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4F595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4F595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4F595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截面</w:t>
            </w:r>
          </w:p>
          <w:p w:rsidR="009C5D49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尺寸</w:t>
            </w:r>
          </w:p>
          <w:p w:rsidR="009C5D49" w:rsidRPr="0066376D" w:rsidRDefault="009C5D49" w:rsidP="009C5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点)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＋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－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4F595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772EA5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门窗洞</w:t>
            </w:r>
          </w:p>
          <w:p w:rsidR="009C5D49" w:rsidRDefault="009C5D49" w:rsidP="00772EA5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口宽度</w:t>
            </w:r>
          </w:p>
          <w:p w:rsidR="009C5D49" w:rsidRPr="0066376D" w:rsidRDefault="009C5D49" w:rsidP="009C5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点)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772EA5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±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772EA5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772EA5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C5D49" w:rsidRPr="0066376D" w:rsidTr="00E055FB">
        <w:trPr>
          <w:trHeight w:val="397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356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9B4528" w:rsidRDefault="009C5D49" w:rsidP="00E055FB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9B4528">
              <w:rPr>
                <w:rFonts w:ascii="宋体" w:hAnsi="宋体" w:hint="eastAsia"/>
                <w:kern w:val="0"/>
                <w:szCs w:val="21"/>
              </w:rPr>
              <w:t>实测</w:t>
            </w:r>
            <w:r w:rsidR="00E055FB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9B4528">
              <w:rPr>
                <w:rFonts w:ascii="宋体" w:hAnsi="宋体" w:hint="eastAsia"/>
                <w:kern w:val="0"/>
                <w:szCs w:val="21"/>
              </w:rPr>
              <w:t>点；合格</w:t>
            </w:r>
            <w:r w:rsidR="00E055FB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9B4528">
              <w:rPr>
                <w:rFonts w:ascii="宋体" w:hAnsi="宋体" w:hint="eastAsia"/>
                <w:kern w:val="0"/>
                <w:szCs w:val="21"/>
              </w:rPr>
              <w:t>点；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砌体</w:t>
            </w:r>
          </w:p>
          <w:p w:rsidR="009C5D49" w:rsidRPr="0066376D" w:rsidRDefault="009C5D49" w:rsidP="009C5D49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点)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垂直度</w:t>
            </w:r>
          </w:p>
          <w:p w:rsidR="009C5D49" w:rsidRPr="0066376D" w:rsidRDefault="009C5D49" w:rsidP="009C5D49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点)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4F5955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承重墙＜</w:t>
            </w:r>
            <w:r w:rsidRPr="0066376D">
              <w:rPr>
                <w:sz w:val="18"/>
                <w:szCs w:val="18"/>
              </w:rPr>
              <w:t>100%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F35C7B" w:rsidP="00507676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表面</w:t>
            </w:r>
          </w:p>
          <w:p w:rsidR="009C5D49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平整度</w:t>
            </w:r>
          </w:p>
          <w:p w:rsidR="009C5D49" w:rsidRPr="0066376D" w:rsidRDefault="009C5D49" w:rsidP="009C5D49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点)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(YT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为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6)</w:t>
            </w:r>
          </w:p>
        </w:tc>
        <w:tc>
          <w:tcPr>
            <w:tcW w:w="4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0F5B82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＜</w:t>
            </w:r>
            <w:r w:rsidRPr="0066376D">
              <w:rPr>
                <w:sz w:val="18"/>
                <w:szCs w:val="18"/>
              </w:rPr>
              <w:t>90%</w:t>
            </w:r>
            <w:r>
              <w:rPr>
                <w:sz w:val="18"/>
                <w:szCs w:val="18"/>
              </w:rPr>
              <w:t>或实测偏差值</w:t>
            </w:r>
            <w:r>
              <w:rPr>
                <w:rFonts w:hint="eastAsia"/>
                <w:sz w:val="18"/>
                <w:szCs w:val="18"/>
              </w:rPr>
              <w:t>&gt;1.5</w:t>
            </w:r>
            <w:r>
              <w:rPr>
                <w:rFonts w:hint="eastAsia"/>
                <w:sz w:val="18"/>
                <w:szCs w:val="18"/>
              </w:rPr>
              <w:t>倍允许偏差值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水平灰</w:t>
            </w:r>
          </w:p>
          <w:p w:rsidR="009C5D49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缝厚度</w:t>
            </w:r>
          </w:p>
          <w:p w:rsidR="009C5D49" w:rsidRPr="0066376D" w:rsidRDefault="009C5D49" w:rsidP="009C5D49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点)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±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4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4F5955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门窗洞</w:t>
            </w:r>
          </w:p>
          <w:p w:rsidR="009C5D49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口宽度</w:t>
            </w:r>
          </w:p>
          <w:p w:rsidR="009C5D49" w:rsidRPr="0066376D" w:rsidRDefault="009C5D49" w:rsidP="009C5D49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点)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±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4F5955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5D49" w:rsidRPr="0066376D" w:rsidTr="00E055FB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B408F2" w:rsidRDefault="009C5D49" w:rsidP="003A268D">
            <w:pPr>
              <w:snapToGrid w:val="0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5D49" w:rsidRPr="0066376D" w:rsidTr="00E055FB">
        <w:trPr>
          <w:trHeight w:val="397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356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B408F2" w:rsidRDefault="009C5D49" w:rsidP="00E055FB">
            <w:pPr>
              <w:snapToGrid w:val="0"/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4528">
              <w:rPr>
                <w:rFonts w:ascii="宋体" w:hAnsi="宋体" w:hint="eastAsia"/>
                <w:kern w:val="0"/>
                <w:szCs w:val="21"/>
              </w:rPr>
              <w:t>实测</w:t>
            </w:r>
            <w:r w:rsidR="00E055FB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9B4528">
              <w:rPr>
                <w:rFonts w:ascii="宋体" w:hAnsi="宋体" w:hint="eastAsia"/>
                <w:kern w:val="0"/>
                <w:szCs w:val="21"/>
              </w:rPr>
              <w:t>点；合格</w:t>
            </w:r>
            <w:r w:rsidR="00E055FB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9B4528">
              <w:rPr>
                <w:rFonts w:ascii="宋体" w:hAnsi="宋体" w:hint="eastAsia"/>
                <w:kern w:val="0"/>
                <w:szCs w:val="21"/>
              </w:rPr>
              <w:t>点；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49" w:rsidRPr="0066376D" w:rsidRDefault="009C5D49" w:rsidP="00507676">
            <w:pPr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:rsidR="00327DBA" w:rsidRPr="00E02C6F" w:rsidRDefault="00EE1794" w:rsidP="00982C7D">
      <w:pPr>
        <w:spacing w:beforeLines="50" w:afterLines="50" w:line="360" w:lineRule="auto"/>
        <w:jc w:val="left"/>
        <w:rPr>
          <w:rFonts w:ascii="宋体" w:hAnsi="宋体"/>
          <w:szCs w:val="21"/>
        </w:rPr>
      </w:pPr>
      <w:r w:rsidRPr="00EE1794">
        <w:rPr>
          <w:rFonts w:ascii="宋体" w:hAnsi="宋体"/>
          <w:szCs w:val="21"/>
        </w:rPr>
        <w:t>注：</w:t>
      </w:r>
      <w:r>
        <w:rPr>
          <w:rFonts w:ascii="宋体" w:hAnsi="宋体" w:hint="eastAsia"/>
          <w:szCs w:val="21"/>
        </w:rPr>
        <w:t>实测</w:t>
      </w:r>
      <w:r>
        <w:rPr>
          <w:rFonts w:ascii="宋体" w:hAnsi="宋体"/>
          <w:szCs w:val="21"/>
        </w:rPr>
        <w:t>点应</w:t>
      </w:r>
      <w:r>
        <w:rPr>
          <w:rFonts w:ascii="宋体" w:hAnsi="宋体" w:hint="eastAsia"/>
          <w:szCs w:val="21"/>
        </w:rPr>
        <w:t>按</w:t>
      </w:r>
      <w:r>
        <w:rPr>
          <w:rFonts w:ascii="宋体" w:hAnsi="宋体"/>
          <w:szCs w:val="21"/>
        </w:rPr>
        <w:t>上</w:t>
      </w:r>
      <w:r>
        <w:rPr>
          <w:rFonts w:ascii="宋体" w:hAnsi="宋体" w:hint="eastAsia"/>
          <w:szCs w:val="21"/>
        </w:rPr>
        <w:t>表</w:t>
      </w:r>
      <w:r>
        <w:rPr>
          <w:rFonts w:ascii="宋体" w:hAnsi="宋体"/>
          <w:szCs w:val="21"/>
        </w:rPr>
        <w:t>要求选</w:t>
      </w:r>
      <w:r>
        <w:rPr>
          <w:rFonts w:ascii="宋体" w:hAnsi="宋体" w:hint="eastAsia"/>
          <w:szCs w:val="21"/>
        </w:rPr>
        <w:t>取</w:t>
      </w:r>
      <w:r w:rsidR="00CC6CF1">
        <w:rPr>
          <w:rFonts w:ascii="宋体" w:hAnsi="宋体"/>
          <w:szCs w:val="21"/>
        </w:rPr>
        <w:t>点位测量，</w:t>
      </w:r>
      <w:r w:rsidR="00CC6CF1">
        <w:rPr>
          <w:rFonts w:ascii="宋体" w:hAnsi="宋体" w:hint="eastAsia"/>
          <w:szCs w:val="21"/>
        </w:rPr>
        <w:t>若</w:t>
      </w:r>
      <w:r w:rsidR="00CC6CF1">
        <w:rPr>
          <w:rFonts w:ascii="宋体" w:hAnsi="宋体"/>
          <w:szCs w:val="21"/>
        </w:rPr>
        <w:t>有缺项</w:t>
      </w:r>
      <w:r w:rsidR="00E02C6F">
        <w:rPr>
          <w:rFonts w:ascii="宋体" w:hAnsi="宋体"/>
          <w:szCs w:val="21"/>
        </w:rPr>
        <w:t>相应的测点分配至其它项内，</w:t>
      </w:r>
      <w:r w:rsidR="00E02C6F">
        <w:rPr>
          <w:rFonts w:ascii="宋体" w:hAnsi="宋体" w:hint="eastAsia"/>
          <w:szCs w:val="21"/>
        </w:rPr>
        <w:t>保证</w:t>
      </w:r>
      <w:r w:rsidR="00E02C6F">
        <w:rPr>
          <w:rFonts w:ascii="宋体" w:hAnsi="宋体"/>
          <w:szCs w:val="21"/>
        </w:rPr>
        <w:t>实测</w:t>
      </w:r>
      <w:r w:rsidR="00E02C6F">
        <w:rPr>
          <w:rFonts w:ascii="宋体" w:hAnsi="宋体" w:hint="eastAsia"/>
          <w:szCs w:val="21"/>
        </w:rPr>
        <w:t>点数</w:t>
      </w:r>
      <w:r w:rsidR="00E02C6F">
        <w:rPr>
          <w:rFonts w:ascii="宋体" w:hAnsi="宋体"/>
          <w:szCs w:val="21"/>
        </w:rPr>
        <w:t>不少于</w:t>
      </w:r>
      <w:r w:rsidR="00E02C6F">
        <w:rPr>
          <w:rFonts w:ascii="宋体" w:hAnsi="宋体" w:hint="eastAsia"/>
          <w:szCs w:val="21"/>
        </w:rPr>
        <w:t>混凝土</w:t>
      </w:r>
      <w:r w:rsidR="00E02C6F">
        <w:rPr>
          <w:rFonts w:ascii="宋体" w:hAnsi="宋体"/>
          <w:szCs w:val="21"/>
        </w:rPr>
        <w:t>、</w:t>
      </w:r>
      <w:r w:rsidR="00E02C6F">
        <w:rPr>
          <w:rFonts w:ascii="宋体" w:hAnsi="宋体" w:hint="eastAsia"/>
          <w:szCs w:val="21"/>
        </w:rPr>
        <w:t>砌体</w:t>
      </w:r>
      <w:r w:rsidR="00E02C6F">
        <w:rPr>
          <w:rFonts w:ascii="宋体" w:hAnsi="宋体"/>
          <w:szCs w:val="21"/>
        </w:rPr>
        <w:t>各60</w:t>
      </w:r>
      <w:r w:rsidR="00E02C6F">
        <w:rPr>
          <w:rFonts w:ascii="宋体" w:hAnsi="宋体" w:hint="eastAsia"/>
          <w:szCs w:val="21"/>
        </w:rPr>
        <w:t>点</w:t>
      </w:r>
      <w:r w:rsidR="00E02C6F">
        <w:rPr>
          <w:rFonts w:ascii="宋体" w:hAnsi="宋体"/>
          <w:szCs w:val="21"/>
        </w:rPr>
        <w:t>。</w:t>
      </w:r>
    </w:p>
    <w:p w:rsidR="00F35C7B" w:rsidRDefault="00F35C7B" w:rsidP="00F35C7B">
      <w:pPr>
        <w:spacing w:line="480" w:lineRule="exact"/>
        <w:ind w:leftChars="-258" w:left="-542" w:rightChars="-498" w:right="-1046" w:firstLineChars="200" w:firstLine="643"/>
        <w:jc w:val="center"/>
        <w:rPr>
          <w:rFonts w:ascii="Cambria" w:hAnsi="Cambria"/>
          <w:b/>
          <w:bCs/>
          <w:szCs w:val="21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上海市建筑工程优质结构检查评分表（实测）</w:t>
      </w:r>
      <w:r>
        <w:rPr>
          <w:rFonts w:ascii="Cambria" w:hAnsi="Cambria" w:hint="eastAsia"/>
          <w:b/>
          <w:bCs/>
          <w:szCs w:val="21"/>
        </w:rPr>
        <w:t>建筑表</w:t>
      </w:r>
      <w:r>
        <w:rPr>
          <w:rFonts w:ascii="Cambria" w:hAnsi="Cambria" w:hint="eastAsia"/>
          <w:b/>
          <w:bCs/>
          <w:szCs w:val="21"/>
        </w:rPr>
        <w:t>2-2</w:t>
      </w:r>
    </w:p>
    <w:p w:rsidR="00F35C7B" w:rsidRDefault="00F35C7B" w:rsidP="00F35C7B">
      <w:pPr>
        <w:spacing w:line="480" w:lineRule="exact"/>
        <w:ind w:leftChars="-258" w:left="-542" w:rightChars="-498" w:right="-1046"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装配式混凝土结构工程</w:t>
      </w:r>
      <w:r w:rsidR="00982C7D">
        <w:rPr>
          <w:rFonts w:ascii="宋体" w:hAnsi="宋体" w:hint="eastAsia"/>
          <w:b/>
          <w:sz w:val="32"/>
          <w:szCs w:val="32"/>
        </w:rPr>
        <w:t>（试行）</w:t>
      </w:r>
    </w:p>
    <w:p w:rsidR="00E055FB" w:rsidRPr="009B64AF" w:rsidRDefault="00E055FB" w:rsidP="00E055FB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工程名称：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                </w:t>
      </w:r>
      <w:r w:rsidRPr="009B64AF">
        <w:tab/>
      </w:r>
      <w:r w:rsidRPr="009B64AF">
        <w:tab/>
      </w:r>
      <w:r w:rsidRPr="009B64AF">
        <w:tab/>
      </w:r>
      <w:r w:rsidRPr="009B64AF">
        <w:tab/>
      </w:r>
      <w:r w:rsidRPr="009B64AF">
        <w:rPr>
          <w:rFonts w:hint="eastAsia"/>
        </w:rPr>
        <w:t>检查部位：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p w:rsidR="00E055FB" w:rsidRPr="009B64AF" w:rsidRDefault="00E055FB" w:rsidP="00E055FB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施工单位：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检查人员（签名）：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检查日期：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tbl>
      <w:tblPr>
        <w:tblW w:w="5106" w:type="pct"/>
        <w:jc w:val="center"/>
        <w:tblInd w:w="-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"/>
        <w:gridCol w:w="580"/>
        <w:gridCol w:w="850"/>
        <w:gridCol w:w="708"/>
        <w:gridCol w:w="641"/>
        <w:gridCol w:w="588"/>
        <w:gridCol w:w="769"/>
        <w:gridCol w:w="800"/>
        <w:gridCol w:w="588"/>
        <w:gridCol w:w="671"/>
        <w:gridCol w:w="686"/>
        <w:gridCol w:w="789"/>
        <w:gridCol w:w="812"/>
        <w:gridCol w:w="631"/>
        <w:gridCol w:w="537"/>
      </w:tblGrid>
      <w:tr w:rsidR="00485B19" w:rsidRPr="0066376D" w:rsidTr="00485B19">
        <w:trPr>
          <w:trHeight w:val="340"/>
          <w:jc w:val="center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987EF3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485B19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检查项目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F45EFC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允许偏差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(mm)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9106E7">
            <w:pPr>
              <w:widowControl/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否决项目</w:t>
            </w:r>
          </w:p>
        </w:tc>
        <w:tc>
          <w:tcPr>
            <w:tcW w:w="342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F45EFC">
            <w:pPr>
              <w:snapToGrid w:val="0"/>
              <w:jc w:val="center"/>
              <w:rPr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实测值</w:t>
            </w:r>
            <w:r w:rsidRPr="0066376D">
              <w:rPr>
                <w:kern w:val="0"/>
                <w:sz w:val="18"/>
                <w:szCs w:val="18"/>
              </w:rPr>
              <w:t xml:space="preserve"> (mm)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F45EFC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应得分</w:t>
            </w:r>
          </w:p>
        </w:tc>
      </w:tr>
      <w:tr w:rsidR="00485B19" w:rsidRPr="0066376D" w:rsidTr="00485B19">
        <w:trPr>
          <w:trHeight w:val="340"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F45EF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F45EF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F45EF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F45EF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9C5FF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106E7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9C5FF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106E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9C5FF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106E7">
              <w:rPr>
                <w:rFonts w:ascii="宋体" w:hAnsi="宋体" w:hint="eastAsia"/>
                <w:sz w:val="18"/>
                <w:szCs w:val="18"/>
              </w:rPr>
              <w:t>设计</w:t>
            </w:r>
            <w:r>
              <w:rPr>
                <w:rFonts w:ascii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9C5FF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106E7">
              <w:rPr>
                <w:rFonts w:ascii="宋体" w:hAnsi="宋体" w:hint="eastAsia"/>
                <w:sz w:val="18"/>
                <w:szCs w:val="18"/>
              </w:rPr>
              <w:t>实测</w:t>
            </w:r>
            <w:r>
              <w:rPr>
                <w:rFonts w:ascii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9C5FF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106E7">
              <w:rPr>
                <w:rFonts w:ascii="宋体" w:hAnsi="宋体" w:hint="eastAsia"/>
                <w:sz w:val="18"/>
                <w:szCs w:val="18"/>
              </w:rPr>
              <w:t>判别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9C5FF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106E7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9C5FF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106E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9C5FF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106E7">
              <w:rPr>
                <w:rFonts w:ascii="宋体" w:hAnsi="宋体" w:hint="eastAsia"/>
                <w:sz w:val="18"/>
                <w:szCs w:val="18"/>
              </w:rPr>
              <w:t>设计</w:t>
            </w:r>
            <w:r>
              <w:rPr>
                <w:rFonts w:ascii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9C5FF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106E7">
              <w:rPr>
                <w:rFonts w:ascii="宋体" w:hAnsi="宋体" w:hint="eastAsia"/>
                <w:sz w:val="18"/>
                <w:szCs w:val="18"/>
              </w:rPr>
              <w:t>实测</w:t>
            </w:r>
            <w:r>
              <w:rPr>
                <w:rFonts w:ascii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9C5FF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106E7">
              <w:rPr>
                <w:rFonts w:ascii="宋体" w:hAnsi="宋体" w:hint="eastAsia"/>
                <w:sz w:val="18"/>
                <w:szCs w:val="18"/>
              </w:rPr>
              <w:t>判别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F45EF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85B19" w:rsidRPr="0066376D" w:rsidTr="00485B19">
        <w:trPr>
          <w:trHeight w:val="397"/>
          <w:jc w:val="center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19" w:rsidRDefault="00F823C1" w:rsidP="004F5955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混凝土</w:t>
            </w:r>
          </w:p>
          <w:p w:rsidR="00F823C1" w:rsidRPr="0066376D" w:rsidRDefault="00F823C1" w:rsidP="004F5955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楼板厚度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7B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+8mm</w:t>
            </w:r>
          </w:p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-5mm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C6E57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＜</w:t>
            </w:r>
            <w:r w:rsidRPr="009C6E57">
              <w:rPr>
                <w:rFonts w:ascii="宋体" w:hAnsi="宋体" w:cs="宋体"/>
                <w:kern w:val="0"/>
                <w:sz w:val="18"/>
                <w:szCs w:val="18"/>
              </w:rPr>
              <w:t>90%</w:t>
            </w:r>
          </w:p>
          <w:p w:rsidR="00F823C1" w:rsidRPr="009C6E57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</w:p>
          <w:p w:rsidR="00F823C1" w:rsidRPr="00E02C6F" w:rsidRDefault="00F823C1" w:rsidP="003A268D">
            <w:pPr>
              <w:snapToGrid w:val="0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9C6E57">
              <w:rPr>
                <w:rFonts w:ascii="宋体" w:hAnsi="宋体" w:cs="宋体"/>
                <w:kern w:val="0"/>
                <w:sz w:val="18"/>
                <w:szCs w:val="18"/>
              </w:rPr>
              <w:t>＞1.5</w:t>
            </w: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倍</w:t>
            </w:r>
            <w:r w:rsidRPr="009C6E57">
              <w:rPr>
                <w:rFonts w:ascii="宋体" w:hAnsi="宋体" w:cs="宋体"/>
                <w:kern w:val="0"/>
                <w:sz w:val="18"/>
                <w:szCs w:val="18"/>
              </w:rPr>
              <w:t>允许偏差值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485B19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485B19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C1" w:rsidRPr="009106E7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507676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6376D">
              <w:rPr>
                <w:rFonts w:ascii="仿宋_GB2312" w:eastAsia="仿宋_GB2312"/>
                <w:sz w:val="18"/>
                <w:szCs w:val="18"/>
              </w:rPr>
              <w:t>4</w:t>
            </w:r>
          </w:p>
        </w:tc>
      </w:tr>
      <w:tr w:rsidR="00485B19" w:rsidRPr="0066376D" w:rsidTr="00485B19">
        <w:trPr>
          <w:trHeight w:val="340"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85B19" w:rsidRPr="0066376D" w:rsidTr="00485B19">
        <w:trPr>
          <w:trHeight w:val="340"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85B19" w:rsidRPr="0066376D" w:rsidTr="00485B19">
        <w:trPr>
          <w:trHeight w:val="340"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85B19" w:rsidRPr="0066376D" w:rsidTr="00485B19">
        <w:trPr>
          <w:trHeight w:val="340"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85B19" w:rsidRPr="0066376D" w:rsidTr="00485B19">
        <w:trPr>
          <w:trHeight w:val="340"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85B19" w:rsidRPr="0066376D" w:rsidTr="00485B19">
        <w:trPr>
          <w:trHeight w:val="340"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85B19" w:rsidRPr="0066376D" w:rsidTr="00485B19">
        <w:trPr>
          <w:trHeight w:val="340"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85B19" w:rsidRPr="0066376D" w:rsidTr="00485B19">
        <w:trPr>
          <w:trHeight w:val="340"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85B19" w:rsidRPr="0066376D" w:rsidTr="00485B19">
        <w:trPr>
          <w:trHeight w:val="340"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82C7D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82C7D" w:rsidRDefault="00F823C1" w:rsidP="003A268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85B19" w:rsidRPr="0066376D" w:rsidTr="00E055FB">
        <w:trPr>
          <w:trHeight w:val="340"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9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9C5D49" w:rsidRDefault="00F823C1" w:rsidP="00E055FB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实测      点，合格      点，</w:t>
            </w:r>
            <w:r w:rsidRPr="009C5D49">
              <w:rPr>
                <w:rFonts w:ascii="宋体" w:hAnsi="宋体" w:hint="eastAsia"/>
                <w:kern w:val="0"/>
                <w:szCs w:val="21"/>
              </w:rPr>
              <w:t>合格率</w:t>
            </w:r>
            <w:r w:rsidR="00E055FB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Pr="009C5D49">
              <w:rPr>
                <w:rFonts w:ascii="宋体" w:hAnsi="宋体" w:hint="eastAsia"/>
                <w:kern w:val="0"/>
                <w:szCs w:val="21"/>
              </w:rPr>
              <w:t>％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C1" w:rsidRPr="0066376D" w:rsidRDefault="00F823C1" w:rsidP="003A268D">
            <w:pPr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:rsidR="00567F11" w:rsidRPr="00584DA7" w:rsidRDefault="00567F11" w:rsidP="00F35C7B">
      <w:pPr>
        <w:rPr>
          <w:rFonts w:ascii="宋体" w:hAnsi="宋体"/>
          <w:b/>
          <w:sz w:val="32"/>
          <w:szCs w:val="32"/>
        </w:rPr>
      </w:pPr>
    </w:p>
    <w:p w:rsidR="00F35C7B" w:rsidRDefault="00F35C7B" w:rsidP="00F35C7B">
      <w:pPr>
        <w:spacing w:line="480" w:lineRule="exact"/>
        <w:ind w:leftChars="-258" w:left="-542" w:rightChars="-498" w:right="-1046" w:firstLineChars="200" w:firstLine="643"/>
        <w:jc w:val="center"/>
        <w:rPr>
          <w:rFonts w:ascii="Cambria" w:hAnsi="Cambria"/>
          <w:b/>
          <w:bCs/>
          <w:szCs w:val="21"/>
        </w:rPr>
      </w:pPr>
      <w:r>
        <w:rPr>
          <w:rFonts w:ascii="宋体" w:hAnsi="宋体" w:hint="eastAsia"/>
          <w:b/>
          <w:sz w:val="32"/>
          <w:szCs w:val="32"/>
        </w:rPr>
        <w:t>上海市建筑工程优质结构检查评分表（检测）</w:t>
      </w:r>
      <w:r>
        <w:rPr>
          <w:rFonts w:ascii="Cambria" w:hAnsi="Cambria" w:hint="eastAsia"/>
          <w:b/>
          <w:bCs/>
          <w:szCs w:val="21"/>
        </w:rPr>
        <w:t>建筑表</w:t>
      </w:r>
      <w:r>
        <w:rPr>
          <w:rFonts w:ascii="Cambria" w:hAnsi="Cambria" w:hint="eastAsia"/>
          <w:b/>
          <w:bCs/>
          <w:szCs w:val="21"/>
        </w:rPr>
        <w:t>3-3</w:t>
      </w:r>
    </w:p>
    <w:p w:rsidR="00F35C7B" w:rsidRDefault="00F35C7B" w:rsidP="00F35C7B">
      <w:pPr>
        <w:spacing w:line="480" w:lineRule="exact"/>
        <w:ind w:leftChars="-258" w:left="-542" w:rightChars="-498" w:right="-1046"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装配式混凝土结构工程</w:t>
      </w:r>
      <w:r w:rsidR="00982C7D">
        <w:rPr>
          <w:rFonts w:ascii="宋体" w:hAnsi="宋体" w:hint="eastAsia"/>
          <w:b/>
          <w:sz w:val="32"/>
          <w:szCs w:val="32"/>
        </w:rPr>
        <w:t>（试行）</w:t>
      </w:r>
    </w:p>
    <w:p w:rsidR="00E055FB" w:rsidRPr="009B64AF" w:rsidRDefault="00E055FB" w:rsidP="00E055FB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工程名称：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                </w:t>
      </w:r>
      <w:r w:rsidRPr="009B64AF">
        <w:tab/>
      </w:r>
      <w:r w:rsidRPr="009B64AF">
        <w:tab/>
      </w:r>
      <w:r w:rsidRPr="009B64AF">
        <w:tab/>
      </w:r>
      <w:r w:rsidRPr="009B64AF">
        <w:tab/>
      </w:r>
      <w:r w:rsidRPr="009B64AF">
        <w:rPr>
          <w:rFonts w:hint="eastAsia"/>
        </w:rPr>
        <w:t>检查部位：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p w:rsidR="00E055FB" w:rsidRPr="009B64AF" w:rsidRDefault="00E055FB" w:rsidP="00E055FB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施工单位：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检查人员（签名）：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检查日期：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851"/>
        <w:gridCol w:w="850"/>
        <w:gridCol w:w="851"/>
        <w:gridCol w:w="99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3"/>
        <w:gridCol w:w="971"/>
      </w:tblGrid>
      <w:tr w:rsidR="00567F11" w:rsidRPr="0066376D" w:rsidTr="004B26B2">
        <w:trPr>
          <w:trHeight w:val="5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F45EFC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检查</w:t>
            </w:r>
          </w:p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F45EFC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检查</w:t>
            </w:r>
          </w:p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标准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F45EFC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否决</w:t>
            </w:r>
          </w:p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检查部位</w:t>
            </w:r>
          </w:p>
        </w:tc>
        <w:tc>
          <w:tcPr>
            <w:tcW w:w="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检查情况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567F11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应得分</w:t>
            </w:r>
          </w:p>
        </w:tc>
      </w:tr>
      <w:tr w:rsidR="00567F11" w:rsidRPr="0066376D" w:rsidTr="004B26B2">
        <w:trPr>
          <w:trHeight w:val="55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4714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</w:tr>
      <w:tr w:rsidR="00567F11" w:rsidRPr="0066376D" w:rsidTr="004B26B2">
        <w:trPr>
          <w:trHeight w:val="5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砌体灰缝砂浆饱满度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F45EFC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合格率</w:t>
            </w:r>
          </w:p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≥</w:t>
            </w:r>
            <w:r w:rsidRPr="0066376D">
              <w:rPr>
                <w:sz w:val="18"/>
                <w:szCs w:val="18"/>
              </w:rPr>
              <w:t>90%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合格率＜</w:t>
            </w:r>
            <w:r w:rsidRPr="0066376D">
              <w:rPr>
                <w:sz w:val="18"/>
                <w:szCs w:val="18"/>
              </w:rPr>
              <w:t>90%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4</w:t>
            </w:r>
          </w:p>
        </w:tc>
      </w:tr>
      <w:tr w:rsidR="00567F11" w:rsidRPr="0066376D" w:rsidTr="004B26B2">
        <w:trPr>
          <w:trHeight w:val="51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</w:tr>
      <w:tr w:rsidR="00567F11" w:rsidRPr="0066376D" w:rsidTr="004B26B2">
        <w:trPr>
          <w:trHeight w:val="51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</w:tr>
      <w:tr w:rsidR="00567F11" w:rsidRPr="0066376D" w:rsidTr="004B26B2">
        <w:trPr>
          <w:trHeight w:val="51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</w:tr>
      <w:tr w:rsidR="00567F11" w:rsidRPr="0066376D" w:rsidTr="004B26B2">
        <w:trPr>
          <w:trHeight w:val="51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</w:tr>
      <w:tr w:rsidR="00567F11" w:rsidRPr="0066376D" w:rsidTr="004B26B2">
        <w:trPr>
          <w:trHeight w:val="51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567F1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实测      点，合格      点，</w:t>
            </w:r>
            <w:r w:rsidRPr="009C5D49">
              <w:rPr>
                <w:rFonts w:ascii="宋体" w:hAnsi="宋体" w:hint="eastAsia"/>
                <w:kern w:val="0"/>
                <w:szCs w:val="21"/>
              </w:rPr>
              <w:t>合格率</w:t>
            </w:r>
            <w:r w:rsidR="00E055FB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Pr="009C5D49">
              <w:rPr>
                <w:rFonts w:ascii="宋体" w:hAnsi="宋体" w:hint="eastAsia"/>
                <w:kern w:val="0"/>
                <w:szCs w:val="21"/>
              </w:rPr>
              <w:t>％</w:t>
            </w: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Pr="0066376D" w:rsidRDefault="00567F11" w:rsidP="00F45EFC">
            <w:pPr>
              <w:jc w:val="center"/>
              <w:rPr>
                <w:sz w:val="18"/>
                <w:szCs w:val="18"/>
              </w:rPr>
            </w:pPr>
          </w:p>
        </w:tc>
      </w:tr>
    </w:tbl>
    <w:p w:rsidR="00327DBA" w:rsidRDefault="007407B4" w:rsidP="007407B4">
      <w:pPr>
        <w:jc w:val="left"/>
      </w:pPr>
      <w:bookmarkStart w:id="1" w:name="_Toc375820786"/>
      <w:r>
        <w:t>注：抽查外墙面竖向灰缝不少于</w:t>
      </w:r>
      <w:r w:rsidR="00C3222B">
        <w:rPr>
          <w:rFonts w:hint="eastAsia"/>
        </w:rPr>
        <w:t>2</w:t>
      </w:r>
      <w:r w:rsidR="00C3222B">
        <w:t>0</w:t>
      </w:r>
      <w:r>
        <w:rPr>
          <w:rFonts w:hint="eastAsia"/>
        </w:rPr>
        <w:t>个点</w:t>
      </w:r>
      <w:r w:rsidR="00FD050A">
        <w:br w:type="page"/>
      </w:r>
      <w:bookmarkEnd w:id="1"/>
    </w:p>
    <w:p w:rsidR="00F35C7B" w:rsidRDefault="00F35C7B" w:rsidP="00F35C7B">
      <w:pPr>
        <w:spacing w:line="480" w:lineRule="exact"/>
        <w:ind w:leftChars="-258" w:left="-542" w:rightChars="-498" w:right="-1046" w:firstLineChars="200" w:firstLine="643"/>
        <w:jc w:val="center"/>
        <w:rPr>
          <w:rFonts w:ascii="Cambria" w:hAnsi="Cambria"/>
          <w:b/>
          <w:bCs/>
          <w:szCs w:val="21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上海市建筑工程优质结构检查评分表（检测）</w:t>
      </w:r>
      <w:r>
        <w:rPr>
          <w:rFonts w:ascii="Cambria" w:hAnsi="Cambria" w:hint="eastAsia"/>
          <w:b/>
          <w:bCs/>
          <w:szCs w:val="21"/>
        </w:rPr>
        <w:t>建筑表</w:t>
      </w:r>
      <w:r>
        <w:rPr>
          <w:rFonts w:ascii="Cambria" w:hAnsi="Cambria" w:hint="eastAsia"/>
          <w:b/>
          <w:bCs/>
          <w:szCs w:val="21"/>
        </w:rPr>
        <w:t>3-1</w:t>
      </w:r>
    </w:p>
    <w:p w:rsidR="00F35C7B" w:rsidRDefault="00F35C7B" w:rsidP="00F35C7B">
      <w:pPr>
        <w:spacing w:line="480" w:lineRule="exact"/>
        <w:ind w:leftChars="-258" w:left="-542" w:rightChars="-498" w:right="-1046"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装配式混凝土结构工程</w:t>
      </w:r>
      <w:r w:rsidR="00982C7D">
        <w:rPr>
          <w:rFonts w:ascii="宋体" w:hAnsi="宋体" w:hint="eastAsia"/>
          <w:b/>
          <w:sz w:val="32"/>
          <w:szCs w:val="32"/>
        </w:rPr>
        <w:t>（试行）</w:t>
      </w:r>
    </w:p>
    <w:p w:rsidR="00E055FB" w:rsidRPr="009B64AF" w:rsidRDefault="00E055FB" w:rsidP="00E055FB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工程名称：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                </w:t>
      </w:r>
      <w:r w:rsidRPr="009B64AF">
        <w:tab/>
      </w:r>
      <w:r w:rsidRPr="009B64AF">
        <w:tab/>
      </w:r>
      <w:r w:rsidRPr="009B64AF">
        <w:tab/>
      </w:r>
      <w:r w:rsidRPr="009B64AF">
        <w:tab/>
      </w:r>
      <w:r w:rsidRPr="009B64AF">
        <w:rPr>
          <w:rFonts w:hint="eastAsia"/>
        </w:rPr>
        <w:t>检查部位：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p w:rsidR="00E055FB" w:rsidRPr="009B64AF" w:rsidRDefault="00E055FB" w:rsidP="00E055FB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施工单位：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检查人员（签名）：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检查日期：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"/>
        <w:gridCol w:w="1124"/>
        <w:gridCol w:w="990"/>
        <w:gridCol w:w="1181"/>
        <w:gridCol w:w="3381"/>
        <w:gridCol w:w="972"/>
        <w:gridCol w:w="849"/>
        <w:gridCol w:w="1064"/>
      </w:tblGrid>
      <w:tr w:rsidR="009C5FF9" w:rsidRPr="0066376D" w:rsidTr="00E055FB">
        <w:trPr>
          <w:trHeight w:val="936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检查项目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检查标准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否决项目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检查部位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414161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设计值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检测值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检查结果</w:t>
            </w:r>
          </w:p>
        </w:tc>
      </w:tr>
      <w:tr w:rsidR="009C5FF9" w:rsidRPr="0066376D" w:rsidTr="00E055FB">
        <w:trPr>
          <w:trHeight w:val="548"/>
          <w:jc w:val="center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sz w:val="18"/>
                <w:szCs w:val="18"/>
              </w:rPr>
              <w:t>1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混凝土强度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回弹检测结果合格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不合格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9C5FF9" w:rsidRPr="0066376D" w:rsidTr="00E055FB">
        <w:trPr>
          <w:trHeight w:val="528"/>
          <w:jc w:val="center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9C5FF9" w:rsidRPr="0066376D" w:rsidTr="00E055FB">
        <w:trPr>
          <w:trHeight w:val="528"/>
          <w:jc w:val="center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9C5FF9" w:rsidRPr="0066376D" w:rsidTr="00E055FB">
        <w:trPr>
          <w:trHeight w:val="528"/>
          <w:jc w:val="center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9C5FF9" w:rsidRPr="0066376D" w:rsidTr="00E055FB">
        <w:trPr>
          <w:trHeight w:val="528"/>
          <w:jc w:val="center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9C5FF9" w:rsidRPr="0066376D" w:rsidTr="00E055FB">
        <w:trPr>
          <w:trHeight w:val="528"/>
          <w:jc w:val="center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414161">
            <w:pPr>
              <w:rPr>
                <w:sz w:val="18"/>
                <w:szCs w:val="18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2509D1" w:rsidRPr="0066376D" w:rsidTr="002509D1">
        <w:trPr>
          <w:trHeight w:val="528"/>
          <w:jc w:val="center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0D5188" w:rsidRDefault="002509D1" w:rsidP="00E16C57">
            <w:pPr>
              <w:jc w:val="center"/>
              <w:rPr>
                <w:sz w:val="18"/>
                <w:szCs w:val="18"/>
              </w:rPr>
            </w:pPr>
            <w:r w:rsidRPr="000D518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0D5188" w:rsidRDefault="002509D1" w:rsidP="00E16C57">
            <w:pPr>
              <w:jc w:val="center"/>
              <w:rPr>
                <w:sz w:val="18"/>
                <w:szCs w:val="18"/>
              </w:rPr>
            </w:pPr>
            <w:r w:rsidRPr="000D5188">
              <w:rPr>
                <w:rFonts w:hint="eastAsia"/>
                <w:sz w:val="18"/>
                <w:szCs w:val="18"/>
              </w:rPr>
              <w:t>灌浆密实度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0D5188" w:rsidRDefault="002509D1" w:rsidP="00E16C57">
            <w:pPr>
              <w:jc w:val="center"/>
              <w:rPr>
                <w:sz w:val="18"/>
                <w:szCs w:val="18"/>
              </w:rPr>
            </w:pPr>
            <w:r w:rsidRPr="000D5188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0D5188" w:rsidRDefault="002509D1" w:rsidP="00E16C57">
            <w:pPr>
              <w:jc w:val="center"/>
              <w:rPr>
                <w:sz w:val="18"/>
                <w:szCs w:val="18"/>
              </w:rPr>
            </w:pPr>
            <w:r w:rsidRPr="000D5188">
              <w:rPr>
                <w:rFonts w:hint="eastAsia"/>
                <w:sz w:val="18"/>
                <w:szCs w:val="18"/>
              </w:rPr>
              <w:t>不合格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414161">
            <w:pPr>
              <w:rPr>
                <w:sz w:val="18"/>
                <w:szCs w:val="18"/>
              </w:rPr>
            </w:pPr>
          </w:p>
        </w:tc>
        <w:tc>
          <w:tcPr>
            <w:tcW w:w="5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2509D1" w:rsidRPr="0066376D" w:rsidTr="002509D1">
        <w:trPr>
          <w:trHeight w:val="528"/>
          <w:jc w:val="center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414161">
            <w:pPr>
              <w:rPr>
                <w:sz w:val="18"/>
                <w:szCs w:val="18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2509D1" w:rsidRPr="0066376D" w:rsidTr="002509D1">
        <w:trPr>
          <w:trHeight w:val="528"/>
          <w:jc w:val="center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414161">
            <w:pPr>
              <w:rPr>
                <w:sz w:val="18"/>
                <w:szCs w:val="18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2509D1" w:rsidRPr="0066376D" w:rsidTr="002509D1">
        <w:trPr>
          <w:trHeight w:val="528"/>
          <w:jc w:val="center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414161">
            <w:pPr>
              <w:rPr>
                <w:sz w:val="18"/>
                <w:szCs w:val="18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2509D1" w:rsidRPr="0066376D" w:rsidTr="002509D1">
        <w:trPr>
          <w:trHeight w:val="528"/>
          <w:jc w:val="center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414161">
            <w:pPr>
              <w:rPr>
                <w:sz w:val="18"/>
                <w:szCs w:val="18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2509D1" w:rsidRPr="0066376D" w:rsidTr="002509D1">
        <w:trPr>
          <w:trHeight w:val="528"/>
          <w:jc w:val="center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2509D1" w:rsidRDefault="002509D1" w:rsidP="00E16C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414161">
            <w:pPr>
              <w:rPr>
                <w:sz w:val="18"/>
                <w:szCs w:val="18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D1" w:rsidRPr="0066376D" w:rsidRDefault="002509D1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9C5FF9" w:rsidRPr="0066376D" w:rsidTr="00E055FB">
        <w:trPr>
          <w:trHeight w:val="528"/>
          <w:jc w:val="center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2509D1" w:rsidP="00E16C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Default="009C5FF9" w:rsidP="0015564F">
            <w:pPr>
              <w:jc w:val="center"/>
              <w:rPr>
                <w:sz w:val="18"/>
                <w:szCs w:val="18"/>
              </w:rPr>
            </w:pPr>
            <w:r w:rsidRPr="00EB49BB">
              <w:rPr>
                <w:rFonts w:hint="eastAsia"/>
                <w:sz w:val="18"/>
                <w:szCs w:val="18"/>
              </w:rPr>
              <w:t>拉结筋</w:t>
            </w:r>
          </w:p>
          <w:p w:rsidR="009C5FF9" w:rsidRPr="0066376D" w:rsidRDefault="009C5FF9" w:rsidP="0015564F">
            <w:pPr>
              <w:jc w:val="center"/>
              <w:rPr>
                <w:sz w:val="18"/>
                <w:szCs w:val="18"/>
              </w:rPr>
            </w:pPr>
            <w:r w:rsidRPr="00EB49BB">
              <w:rPr>
                <w:rFonts w:hint="eastAsia"/>
                <w:sz w:val="18"/>
                <w:szCs w:val="18"/>
              </w:rPr>
              <w:t>通长配置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符合设计要求</w:t>
            </w:r>
            <w:r>
              <w:rPr>
                <w:rFonts w:hint="eastAsia"/>
                <w:sz w:val="18"/>
                <w:szCs w:val="18"/>
              </w:rPr>
              <w:t>通长</w:t>
            </w:r>
            <w:r>
              <w:rPr>
                <w:sz w:val="18"/>
                <w:szCs w:val="18"/>
              </w:rPr>
              <w:t>配置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660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未通</w:t>
            </w:r>
            <w:r>
              <w:rPr>
                <w:rFonts w:hint="eastAsia"/>
                <w:sz w:val="18"/>
                <w:szCs w:val="18"/>
              </w:rPr>
              <w:t>长</w:t>
            </w:r>
            <w:r>
              <w:rPr>
                <w:sz w:val="18"/>
                <w:szCs w:val="18"/>
              </w:rPr>
              <w:t>配置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通长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414161">
            <w:pPr>
              <w:rPr>
                <w:sz w:val="18"/>
                <w:szCs w:val="18"/>
              </w:rPr>
            </w:pPr>
          </w:p>
        </w:tc>
        <w:tc>
          <w:tcPr>
            <w:tcW w:w="5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9C5FF9" w:rsidRPr="0066376D" w:rsidTr="00E055FB">
        <w:trPr>
          <w:trHeight w:val="528"/>
          <w:jc w:val="center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660B7F">
            <w:pPr>
              <w:jc w:val="center"/>
              <w:rPr>
                <w:sz w:val="18"/>
                <w:szCs w:val="18"/>
              </w:rPr>
            </w:pPr>
            <w:r w:rsidRPr="00137AEF">
              <w:rPr>
                <w:sz w:val="18"/>
                <w:szCs w:val="18"/>
              </w:rPr>
              <w:t>通长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414161">
            <w:pPr>
              <w:rPr>
                <w:sz w:val="18"/>
                <w:szCs w:val="18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9C5FF9" w:rsidRPr="0066376D" w:rsidTr="00E055FB">
        <w:trPr>
          <w:trHeight w:val="528"/>
          <w:jc w:val="center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660B7F">
            <w:pPr>
              <w:jc w:val="center"/>
              <w:rPr>
                <w:sz w:val="18"/>
                <w:szCs w:val="18"/>
              </w:rPr>
            </w:pPr>
            <w:r w:rsidRPr="00137AEF">
              <w:rPr>
                <w:sz w:val="18"/>
                <w:szCs w:val="18"/>
              </w:rPr>
              <w:t>通长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414161">
            <w:pPr>
              <w:rPr>
                <w:sz w:val="18"/>
                <w:szCs w:val="18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9C5FF9" w:rsidRPr="0066376D" w:rsidTr="00E055FB">
        <w:trPr>
          <w:trHeight w:val="528"/>
          <w:jc w:val="center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660B7F">
            <w:pPr>
              <w:jc w:val="center"/>
              <w:rPr>
                <w:sz w:val="18"/>
                <w:szCs w:val="18"/>
              </w:rPr>
            </w:pPr>
            <w:r w:rsidRPr="00137AEF">
              <w:rPr>
                <w:sz w:val="18"/>
                <w:szCs w:val="18"/>
              </w:rPr>
              <w:t>通长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414161">
            <w:pPr>
              <w:rPr>
                <w:sz w:val="18"/>
                <w:szCs w:val="18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9C5FF9" w:rsidRPr="0066376D" w:rsidTr="00E055FB">
        <w:trPr>
          <w:trHeight w:val="528"/>
          <w:jc w:val="center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660B7F">
            <w:pPr>
              <w:jc w:val="center"/>
              <w:rPr>
                <w:sz w:val="18"/>
                <w:szCs w:val="18"/>
              </w:rPr>
            </w:pPr>
            <w:r w:rsidRPr="00137AEF">
              <w:rPr>
                <w:sz w:val="18"/>
                <w:szCs w:val="18"/>
              </w:rPr>
              <w:t>通长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414161">
            <w:pPr>
              <w:rPr>
                <w:sz w:val="18"/>
                <w:szCs w:val="18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F9" w:rsidRPr="0066376D" w:rsidRDefault="009C5FF9" w:rsidP="00E16C5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5564F" w:rsidRDefault="0015564F">
      <w:pPr>
        <w:jc w:val="left"/>
      </w:pPr>
    </w:p>
    <w:p w:rsidR="00660B7F" w:rsidRPr="000D5188" w:rsidRDefault="00660B7F">
      <w:pPr>
        <w:jc w:val="left"/>
      </w:pPr>
      <w:r>
        <w:t>注：</w:t>
      </w:r>
      <w:r>
        <w:rPr>
          <w:rFonts w:hint="eastAsia"/>
        </w:rPr>
        <w:t>混凝土强度检测</w:t>
      </w:r>
      <w:r>
        <w:t>抽取</w:t>
      </w:r>
      <w:r>
        <w:t>6</w:t>
      </w:r>
      <w:r>
        <w:rPr>
          <w:rFonts w:hint="eastAsia"/>
        </w:rPr>
        <w:t>个</w:t>
      </w:r>
      <w:r>
        <w:t>构件</w:t>
      </w:r>
      <w:r w:rsidR="00FD2322" w:rsidRPr="000D5188">
        <w:rPr>
          <w:rFonts w:hint="eastAsia"/>
        </w:rPr>
        <w:t>（现浇、预制各</w:t>
      </w:r>
      <w:r w:rsidR="00FD2322" w:rsidRPr="000D5188">
        <w:rPr>
          <w:rFonts w:hint="eastAsia"/>
        </w:rPr>
        <w:t>3</w:t>
      </w:r>
      <w:r w:rsidR="00FD2322" w:rsidRPr="000D5188">
        <w:rPr>
          <w:rFonts w:hint="eastAsia"/>
        </w:rPr>
        <w:t>个构件）</w:t>
      </w:r>
      <w:r w:rsidRPr="000D5188">
        <w:t>，都需满足设计</w:t>
      </w:r>
      <w:r w:rsidRPr="000D5188">
        <w:rPr>
          <w:rFonts w:hint="eastAsia"/>
        </w:rPr>
        <w:t>值</w:t>
      </w:r>
      <w:r w:rsidRPr="000D5188">
        <w:t>；</w:t>
      </w:r>
    </w:p>
    <w:p w:rsidR="002509D1" w:rsidRPr="000D5188" w:rsidRDefault="002509D1" w:rsidP="00E568C8">
      <w:pPr>
        <w:ind w:leftChars="71" w:left="149" w:firstLineChars="122" w:firstLine="256"/>
        <w:jc w:val="left"/>
        <w:rPr>
          <w:szCs w:val="21"/>
        </w:rPr>
      </w:pPr>
      <w:r w:rsidRPr="000D5188">
        <w:rPr>
          <w:rFonts w:hint="eastAsia"/>
        </w:rPr>
        <w:t>灌浆密实度检测</w:t>
      </w:r>
      <w:r w:rsidRPr="000D5188">
        <w:t>抽取</w:t>
      </w:r>
      <w:r w:rsidRPr="000D5188">
        <w:t>6</w:t>
      </w:r>
      <w:r w:rsidRPr="000D5188">
        <w:rPr>
          <w:rFonts w:hint="eastAsia"/>
        </w:rPr>
        <w:t>个</w:t>
      </w:r>
      <w:r w:rsidRPr="000D5188">
        <w:t>构件，都</w:t>
      </w:r>
      <w:r w:rsidRPr="000D5188">
        <w:rPr>
          <w:rFonts w:hint="eastAsia"/>
        </w:rPr>
        <w:t>必须合格</w:t>
      </w:r>
      <w:r w:rsidRPr="000D5188">
        <w:t>；</w:t>
      </w:r>
    </w:p>
    <w:p w:rsidR="0015564F" w:rsidRPr="00E568C8" w:rsidRDefault="00660B7F" w:rsidP="00E568C8">
      <w:pPr>
        <w:ind w:leftChars="71" w:left="149" w:firstLineChars="122" w:firstLine="256"/>
        <w:jc w:val="left"/>
        <w:rPr>
          <w:szCs w:val="21"/>
        </w:rPr>
      </w:pPr>
      <w:r w:rsidRPr="00E568C8">
        <w:rPr>
          <w:rFonts w:hint="eastAsia"/>
          <w:szCs w:val="21"/>
        </w:rPr>
        <w:t>拉</w:t>
      </w:r>
      <w:proofErr w:type="gramStart"/>
      <w:r w:rsidRPr="00E568C8">
        <w:rPr>
          <w:rFonts w:hint="eastAsia"/>
          <w:szCs w:val="21"/>
        </w:rPr>
        <w:t>结筋</w:t>
      </w:r>
      <w:r w:rsidRPr="00E568C8">
        <w:rPr>
          <w:szCs w:val="21"/>
        </w:rPr>
        <w:t>通长</w:t>
      </w:r>
      <w:proofErr w:type="gramEnd"/>
      <w:r w:rsidRPr="00E568C8">
        <w:rPr>
          <w:szCs w:val="21"/>
        </w:rPr>
        <w:t>配置根据设计要求进行检查，抽取</w:t>
      </w:r>
      <w:r w:rsidRPr="00E568C8">
        <w:rPr>
          <w:szCs w:val="21"/>
        </w:rPr>
        <w:t>3</w:t>
      </w:r>
      <w:r w:rsidRPr="00E568C8">
        <w:rPr>
          <w:rFonts w:hint="eastAsia"/>
          <w:szCs w:val="21"/>
        </w:rPr>
        <w:t>堵</w:t>
      </w:r>
      <w:r w:rsidRPr="00E568C8">
        <w:rPr>
          <w:szCs w:val="21"/>
        </w:rPr>
        <w:t>墙，</w:t>
      </w:r>
      <w:r w:rsidRPr="00E568C8">
        <w:rPr>
          <w:rFonts w:hint="eastAsia"/>
          <w:szCs w:val="21"/>
        </w:rPr>
        <w:t>测</w:t>
      </w:r>
      <w:r w:rsidRPr="00E568C8">
        <w:rPr>
          <w:szCs w:val="21"/>
        </w:rPr>
        <w:t>6</w:t>
      </w:r>
      <w:r w:rsidRPr="00E568C8">
        <w:rPr>
          <w:rFonts w:hint="eastAsia"/>
          <w:szCs w:val="21"/>
        </w:rPr>
        <w:t>根</w:t>
      </w:r>
      <w:r w:rsidRPr="00E568C8">
        <w:rPr>
          <w:szCs w:val="21"/>
        </w:rPr>
        <w:t>拉结筋，需都符合设计要求。</w:t>
      </w:r>
    </w:p>
    <w:p w:rsidR="0015564F" w:rsidRDefault="0015564F">
      <w:pPr>
        <w:jc w:val="left"/>
      </w:pPr>
    </w:p>
    <w:p w:rsidR="00546E91" w:rsidRDefault="00546E91">
      <w:pPr>
        <w:jc w:val="left"/>
      </w:pPr>
    </w:p>
    <w:p w:rsidR="00546E91" w:rsidRDefault="00546E91">
      <w:pPr>
        <w:jc w:val="left"/>
      </w:pPr>
    </w:p>
    <w:p w:rsidR="00546E91" w:rsidRDefault="00546E91">
      <w:pPr>
        <w:jc w:val="left"/>
      </w:pPr>
    </w:p>
    <w:p w:rsidR="00F35C7B" w:rsidRDefault="00F35C7B" w:rsidP="00F35C7B">
      <w:pPr>
        <w:spacing w:line="480" w:lineRule="exact"/>
        <w:ind w:leftChars="-258" w:left="-542" w:rightChars="-498" w:right="-1046" w:firstLineChars="200" w:firstLine="643"/>
        <w:jc w:val="center"/>
        <w:rPr>
          <w:rFonts w:ascii="Cambria" w:hAnsi="Cambria"/>
          <w:b/>
          <w:bCs/>
          <w:szCs w:val="21"/>
        </w:rPr>
      </w:pPr>
      <w:r>
        <w:rPr>
          <w:rFonts w:ascii="宋体" w:hAnsi="宋体" w:hint="eastAsia"/>
          <w:b/>
          <w:sz w:val="32"/>
          <w:szCs w:val="32"/>
        </w:rPr>
        <w:t>上海市建筑工程优质结构检查评分表（检测）</w:t>
      </w:r>
      <w:r>
        <w:rPr>
          <w:rFonts w:ascii="Cambria" w:hAnsi="Cambria" w:hint="eastAsia"/>
          <w:b/>
          <w:bCs/>
          <w:szCs w:val="21"/>
        </w:rPr>
        <w:t>建筑表</w:t>
      </w:r>
      <w:r>
        <w:rPr>
          <w:rFonts w:ascii="Cambria" w:hAnsi="Cambria" w:hint="eastAsia"/>
          <w:b/>
          <w:bCs/>
          <w:szCs w:val="21"/>
        </w:rPr>
        <w:t>3-2</w:t>
      </w:r>
    </w:p>
    <w:p w:rsidR="00F35C7B" w:rsidRDefault="00F35C7B" w:rsidP="00F35C7B">
      <w:pPr>
        <w:spacing w:line="480" w:lineRule="exact"/>
        <w:ind w:leftChars="-258" w:left="-542" w:rightChars="-498" w:right="-1046"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装配式混凝土结构工程</w:t>
      </w:r>
      <w:r w:rsidR="00982C7D">
        <w:rPr>
          <w:rFonts w:ascii="宋体" w:hAnsi="宋体" w:hint="eastAsia"/>
          <w:b/>
          <w:sz w:val="32"/>
          <w:szCs w:val="32"/>
        </w:rPr>
        <w:t>（试行）</w:t>
      </w:r>
    </w:p>
    <w:p w:rsidR="00E055FB" w:rsidRPr="009B64AF" w:rsidRDefault="00E055FB" w:rsidP="00E055FB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工程名称：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                </w:t>
      </w:r>
      <w:r w:rsidRPr="009B64AF">
        <w:tab/>
      </w:r>
      <w:r w:rsidRPr="009B64AF">
        <w:tab/>
      </w:r>
      <w:r w:rsidRPr="009B64AF">
        <w:tab/>
      </w:r>
      <w:r w:rsidRPr="009B64AF">
        <w:tab/>
      </w:r>
      <w:r w:rsidRPr="009B64AF">
        <w:rPr>
          <w:rFonts w:hint="eastAsia"/>
        </w:rPr>
        <w:t>检查部位：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p w:rsidR="00E055FB" w:rsidRPr="00F35C7B" w:rsidRDefault="00E055FB" w:rsidP="00F35C7B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施工单位：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检查人员（签名）：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检查日期：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tbl>
      <w:tblPr>
        <w:tblW w:w="49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"/>
        <w:gridCol w:w="936"/>
        <w:gridCol w:w="1135"/>
        <w:gridCol w:w="1419"/>
        <w:gridCol w:w="3338"/>
        <w:gridCol w:w="780"/>
        <w:gridCol w:w="780"/>
        <w:gridCol w:w="566"/>
        <w:gridCol w:w="568"/>
      </w:tblGrid>
      <w:tr w:rsidR="000E55F1" w:rsidRPr="0066376D" w:rsidTr="000E55F1">
        <w:trPr>
          <w:trHeight w:val="473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5F1" w:rsidRPr="0066376D" w:rsidRDefault="000E55F1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5F1" w:rsidRPr="0066376D" w:rsidRDefault="000E55F1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检查项目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5F1" w:rsidRPr="0066376D" w:rsidRDefault="000E55F1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检查标准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5F1" w:rsidRPr="0066376D" w:rsidRDefault="000E55F1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否决项目</w:t>
            </w:r>
          </w:p>
        </w:tc>
        <w:tc>
          <w:tcPr>
            <w:tcW w:w="1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5F1" w:rsidRPr="0066376D" w:rsidRDefault="000E55F1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检查部位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F1" w:rsidRPr="0066376D" w:rsidRDefault="000E55F1" w:rsidP="00E16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检测值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5F1" w:rsidRDefault="000E55F1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应得分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5F1" w:rsidRPr="0066376D" w:rsidRDefault="000E55F1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实得分</w:t>
            </w:r>
          </w:p>
        </w:tc>
      </w:tr>
      <w:tr w:rsidR="000E55F1" w:rsidRPr="0066376D" w:rsidTr="000E55F1">
        <w:trPr>
          <w:trHeight w:val="313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F1" w:rsidRPr="0066376D" w:rsidRDefault="000E55F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F1" w:rsidRPr="0066376D" w:rsidRDefault="000E55F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F1" w:rsidRPr="0066376D" w:rsidRDefault="000E55F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F1" w:rsidRPr="0066376D" w:rsidRDefault="000E55F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F1" w:rsidRPr="0066376D" w:rsidRDefault="000E55F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F1" w:rsidRDefault="000E55F1" w:rsidP="00252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点</w:t>
            </w: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F1" w:rsidRDefault="000E55F1" w:rsidP="00252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F1" w:rsidRPr="0066376D" w:rsidRDefault="000E55F1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F1" w:rsidRPr="0066376D" w:rsidRDefault="000E55F1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400618" w:rsidRPr="0066376D" w:rsidTr="00910A90">
        <w:trPr>
          <w:trHeight w:val="576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混凝土板钢筋保护层厚度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应符合设计要求，允许偏差为</w:t>
            </w:r>
            <w:r w:rsidRPr="0066376D">
              <w:rPr>
                <w:sz w:val="18"/>
                <w:szCs w:val="18"/>
              </w:rPr>
              <w:t>+8mm</w:t>
            </w:r>
            <w:r w:rsidRPr="0066376D">
              <w:rPr>
                <w:rFonts w:hint="eastAsia"/>
                <w:sz w:val="18"/>
                <w:szCs w:val="18"/>
              </w:rPr>
              <w:t>，</w:t>
            </w:r>
            <w:r w:rsidRPr="0066376D">
              <w:rPr>
                <w:sz w:val="18"/>
                <w:szCs w:val="18"/>
              </w:rPr>
              <w:t>-5mm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合格率＜</w:t>
            </w:r>
            <w:r w:rsidRPr="0066376D">
              <w:rPr>
                <w:sz w:val="18"/>
                <w:szCs w:val="18"/>
              </w:rPr>
              <w:t>90%</w:t>
            </w:r>
            <w:r w:rsidRPr="0066376D">
              <w:rPr>
                <w:rFonts w:hint="eastAsia"/>
                <w:sz w:val="18"/>
                <w:szCs w:val="18"/>
              </w:rPr>
              <w:t>或最大偏差超过</w:t>
            </w:r>
            <w:r w:rsidRPr="0066376D">
              <w:rPr>
                <w:sz w:val="18"/>
                <w:szCs w:val="18"/>
              </w:rPr>
              <w:t>1.5</w:t>
            </w:r>
            <w:r w:rsidRPr="0066376D">
              <w:rPr>
                <w:rFonts w:hint="eastAsia"/>
                <w:sz w:val="18"/>
                <w:szCs w:val="18"/>
              </w:rPr>
              <w:t>倍允许偏差值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400618" w:rsidRPr="0066376D" w:rsidTr="00910A90">
        <w:trPr>
          <w:trHeight w:val="576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400618" w:rsidRPr="0066376D" w:rsidTr="00910A90">
        <w:trPr>
          <w:trHeight w:val="576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400618" w:rsidRPr="0066376D" w:rsidTr="00910A90">
        <w:trPr>
          <w:trHeight w:val="591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400618" w:rsidRPr="0066376D" w:rsidTr="00910A90">
        <w:trPr>
          <w:trHeight w:val="555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400618" w:rsidRPr="0066376D" w:rsidTr="00910A90">
        <w:trPr>
          <w:trHeight w:val="55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混凝土梁钢筋保护层厚度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应符合设计要求，允许偏差为</w:t>
            </w:r>
            <w:r w:rsidRPr="0066376D">
              <w:rPr>
                <w:sz w:val="18"/>
                <w:szCs w:val="18"/>
              </w:rPr>
              <w:t>+10mm</w:t>
            </w:r>
            <w:r w:rsidRPr="0066376D">
              <w:rPr>
                <w:rFonts w:hint="eastAsia"/>
                <w:sz w:val="18"/>
                <w:szCs w:val="18"/>
              </w:rPr>
              <w:t>，</w:t>
            </w:r>
            <w:r w:rsidRPr="0066376D">
              <w:rPr>
                <w:sz w:val="18"/>
                <w:szCs w:val="18"/>
              </w:rPr>
              <w:t>-7mm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  <w:r w:rsidRPr="0066376D">
              <w:rPr>
                <w:rFonts w:hint="eastAsia"/>
                <w:sz w:val="18"/>
                <w:szCs w:val="18"/>
              </w:rPr>
              <w:t>合格率＜</w:t>
            </w:r>
            <w:r w:rsidRPr="0066376D">
              <w:rPr>
                <w:sz w:val="18"/>
                <w:szCs w:val="18"/>
              </w:rPr>
              <w:t>90%</w:t>
            </w:r>
            <w:r w:rsidRPr="0066376D">
              <w:rPr>
                <w:rFonts w:hint="eastAsia"/>
                <w:sz w:val="18"/>
                <w:szCs w:val="18"/>
              </w:rPr>
              <w:t>或最大偏差超过</w:t>
            </w:r>
            <w:r w:rsidRPr="0066376D">
              <w:rPr>
                <w:sz w:val="18"/>
                <w:szCs w:val="18"/>
              </w:rPr>
              <w:t>1.5</w:t>
            </w:r>
            <w:r w:rsidRPr="0066376D">
              <w:rPr>
                <w:rFonts w:hint="eastAsia"/>
                <w:sz w:val="18"/>
                <w:szCs w:val="18"/>
              </w:rPr>
              <w:t>倍允许偏差值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400618" w:rsidRPr="0066376D" w:rsidTr="00910A90">
        <w:trPr>
          <w:trHeight w:val="555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400618" w:rsidRPr="0066376D" w:rsidTr="00910A90">
        <w:trPr>
          <w:trHeight w:val="555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400618" w:rsidRPr="0066376D" w:rsidTr="00910A90">
        <w:trPr>
          <w:trHeight w:val="555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400618" w:rsidRPr="0066376D" w:rsidTr="00910A90">
        <w:trPr>
          <w:trHeight w:val="55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400618" w:rsidRPr="0066376D" w:rsidTr="00910A90">
        <w:trPr>
          <w:trHeight w:val="55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FD2322" w:rsidRDefault="00400618" w:rsidP="00576E8E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E055FB">
              <w:rPr>
                <w:rFonts w:ascii="宋体" w:hAnsi="宋体" w:hint="eastAsia"/>
                <w:sz w:val="18"/>
                <w:szCs w:val="18"/>
              </w:rPr>
              <w:t>混凝土柱</w:t>
            </w:r>
            <w:r w:rsidR="00FD2322">
              <w:rPr>
                <w:rFonts w:ascii="宋体" w:hAnsi="宋体" w:hint="eastAsia"/>
                <w:sz w:val="18"/>
                <w:szCs w:val="18"/>
              </w:rPr>
              <w:t>、</w:t>
            </w:r>
            <w:r w:rsidR="00FD2322" w:rsidRPr="000D5188">
              <w:rPr>
                <w:rFonts w:ascii="宋体" w:hAnsi="宋体" w:hint="eastAsia"/>
                <w:sz w:val="18"/>
                <w:szCs w:val="18"/>
              </w:rPr>
              <w:t>墙</w:t>
            </w:r>
          </w:p>
          <w:p w:rsidR="00400618" w:rsidRPr="00E055FB" w:rsidRDefault="00400618" w:rsidP="00576E8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55FB">
              <w:rPr>
                <w:rFonts w:ascii="宋体" w:hAnsi="宋体" w:hint="eastAsia"/>
                <w:sz w:val="18"/>
                <w:szCs w:val="18"/>
              </w:rPr>
              <w:t>钢筋</w:t>
            </w:r>
          </w:p>
          <w:p w:rsidR="00400618" w:rsidRPr="00E055FB" w:rsidRDefault="00400618" w:rsidP="00576E8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55FB">
              <w:rPr>
                <w:rFonts w:ascii="宋体" w:hAnsi="宋体" w:hint="eastAsia"/>
                <w:sz w:val="18"/>
                <w:szCs w:val="18"/>
              </w:rPr>
              <w:t>保护层</w:t>
            </w:r>
          </w:p>
          <w:p w:rsidR="00400618" w:rsidRPr="00E055FB" w:rsidRDefault="00400618" w:rsidP="00576E8E">
            <w:pPr>
              <w:jc w:val="center"/>
              <w:rPr>
                <w:sz w:val="18"/>
                <w:szCs w:val="18"/>
              </w:rPr>
            </w:pPr>
            <w:r w:rsidRPr="00E055FB">
              <w:rPr>
                <w:rFonts w:ascii="宋体" w:hAnsi="宋体" w:hint="eastAsia"/>
                <w:sz w:val="18"/>
                <w:szCs w:val="18"/>
              </w:rPr>
              <w:t>厚度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E055FB" w:rsidRDefault="00400618" w:rsidP="002525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55FB">
              <w:rPr>
                <w:rFonts w:ascii="宋体" w:hAnsi="宋体" w:hint="eastAsia"/>
                <w:sz w:val="18"/>
                <w:szCs w:val="18"/>
              </w:rPr>
              <w:t>应符合计</w:t>
            </w:r>
          </w:p>
          <w:p w:rsidR="00400618" w:rsidRPr="00E055FB" w:rsidRDefault="00400618" w:rsidP="002525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55FB">
              <w:rPr>
                <w:rFonts w:ascii="宋体" w:hAnsi="宋体" w:hint="eastAsia"/>
                <w:sz w:val="18"/>
                <w:szCs w:val="18"/>
              </w:rPr>
              <w:t>要求，</w:t>
            </w:r>
          </w:p>
          <w:p w:rsidR="00400618" w:rsidRPr="00E055FB" w:rsidRDefault="00400618" w:rsidP="002525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55FB">
              <w:rPr>
                <w:rFonts w:ascii="宋体" w:hAnsi="宋体" w:hint="eastAsia"/>
                <w:sz w:val="18"/>
                <w:szCs w:val="18"/>
              </w:rPr>
              <w:t>允许偏差</w:t>
            </w:r>
          </w:p>
          <w:p w:rsidR="00400618" w:rsidRPr="00E055FB" w:rsidRDefault="00400618" w:rsidP="00E16C57">
            <w:pPr>
              <w:jc w:val="center"/>
              <w:rPr>
                <w:sz w:val="18"/>
                <w:szCs w:val="18"/>
              </w:rPr>
            </w:pPr>
            <w:r w:rsidRPr="00E055FB">
              <w:rPr>
                <w:rFonts w:ascii="宋体" w:hAnsi="宋体"/>
                <w:sz w:val="18"/>
                <w:szCs w:val="18"/>
              </w:rPr>
              <w:t>±5mm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E055FB" w:rsidRDefault="00400618" w:rsidP="0015564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55FB">
              <w:rPr>
                <w:rFonts w:ascii="宋体" w:hAnsi="宋体" w:hint="eastAsia"/>
                <w:sz w:val="18"/>
                <w:szCs w:val="18"/>
              </w:rPr>
              <w:t>合格率</w:t>
            </w:r>
          </w:p>
          <w:p w:rsidR="00400618" w:rsidRPr="00E055FB" w:rsidRDefault="00400618" w:rsidP="0015564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55FB">
              <w:rPr>
                <w:rFonts w:ascii="宋体" w:hAnsi="宋体" w:hint="eastAsia"/>
                <w:sz w:val="18"/>
                <w:szCs w:val="18"/>
              </w:rPr>
              <w:t>＜</w:t>
            </w:r>
            <w:r w:rsidRPr="00E055FB">
              <w:rPr>
                <w:rFonts w:ascii="宋体" w:hAnsi="宋体"/>
                <w:sz w:val="18"/>
                <w:szCs w:val="18"/>
              </w:rPr>
              <w:t>90%</w:t>
            </w:r>
            <w:r w:rsidRPr="00E055FB">
              <w:rPr>
                <w:rFonts w:ascii="宋体" w:hAnsi="宋体" w:hint="eastAsia"/>
                <w:sz w:val="18"/>
                <w:szCs w:val="18"/>
              </w:rPr>
              <w:t>或</w:t>
            </w:r>
          </w:p>
          <w:p w:rsidR="00400618" w:rsidRPr="00E055FB" w:rsidRDefault="00400618" w:rsidP="0015564F">
            <w:pPr>
              <w:jc w:val="center"/>
              <w:rPr>
                <w:sz w:val="18"/>
                <w:szCs w:val="18"/>
              </w:rPr>
            </w:pPr>
            <w:r w:rsidRPr="00E055FB">
              <w:rPr>
                <w:rFonts w:ascii="宋体" w:hAnsi="宋体" w:hint="eastAsia"/>
                <w:sz w:val="18"/>
                <w:szCs w:val="18"/>
              </w:rPr>
              <w:t>最大偏差超过</w:t>
            </w:r>
            <w:r w:rsidRPr="00E055FB">
              <w:rPr>
                <w:rFonts w:ascii="宋体" w:hAnsi="宋体"/>
                <w:sz w:val="18"/>
                <w:szCs w:val="18"/>
              </w:rPr>
              <w:t>1.</w:t>
            </w:r>
            <w:proofErr w:type="gramStart"/>
            <w:r w:rsidRPr="00E055FB">
              <w:rPr>
                <w:rFonts w:ascii="宋体" w:hAnsi="宋体"/>
                <w:sz w:val="18"/>
                <w:szCs w:val="18"/>
              </w:rPr>
              <w:t>5</w:t>
            </w:r>
            <w:r w:rsidRPr="00E055FB">
              <w:rPr>
                <w:rFonts w:ascii="宋体" w:hAnsi="宋体" w:hint="eastAsia"/>
                <w:sz w:val="18"/>
                <w:szCs w:val="18"/>
              </w:rPr>
              <w:t>倍允值</w:t>
            </w:r>
            <w:proofErr w:type="gramEnd"/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400618" w:rsidRPr="0066376D" w:rsidTr="00910A90">
        <w:trPr>
          <w:trHeight w:val="555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EB49BB" w:rsidRDefault="00400618" w:rsidP="00576E8E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EB49BB" w:rsidRDefault="00400618" w:rsidP="002525E7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EB49BB" w:rsidRDefault="00400618" w:rsidP="0015564F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400618" w:rsidRPr="0066376D" w:rsidTr="00910A90">
        <w:trPr>
          <w:trHeight w:val="555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EB49BB" w:rsidRDefault="00400618" w:rsidP="00576E8E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EB49BB" w:rsidRDefault="00400618" w:rsidP="002525E7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EB49BB" w:rsidRDefault="00400618" w:rsidP="0015564F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400618" w:rsidRPr="0066376D" w:rsidTr="00910A90">
        <w:trPr>
          <w:trHeight w:val="555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</w:tr>
      <w:tr w:rsidR="00400618" w:rsidRPr="0066376D" w:rsidTr="00910A90">
        <w:trPr>
          <w:trHeight w:val="55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18" w:rsidRPr="0066376D" w:rsidRDefault="00400618" w:rsidP="00E16C5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D050A" w:rsidRDefault="00FD050A"/>
    <w:p w:rsidR="00FD050A" w:rsidRPr="000D5188" w:rsidRDefault="007D3694">
      <w:r>
        <w:t>注：</w:t>
      </w:r>
      <w:r>
        <w:rPr>
          <w:rFonts w:hint="eastAsia"/>
        </w:rPr>
        <w:t>钢筋</w:t>
      </w:r>
      <w:r>
        <w:t>保护层厚度，</w:t>
      </w:r>
      <w:r>
        <w:rPr>
          <w:rFonts w:hint="eastAsia"/>
        </w:rPr>
        <w:t>板</w:t>
      </w:r>
      <w:r>
        <w:t>、</w:t>
      </w:r>
      <w:r>
        <w:rPr>
          <w:rFonts w:hint="eastAsia"/>
        </w:rPr>
        <w:t>梁</w:t>
      </w:r>
      <w:r>
        <w:t>、</w:t>
      </w:r>
      <w:r>
        <w:rPr>
          <w:rFonts w:hint="eastAsia"/>
        </w:rPr>
        <w:t>柱</w:t>
      </w:r>
      <w:r w:rsidR="00FD2322">
        <w:rPr>
          <w:rFonts w:hint="eastAsia"/>
        </w:rPr>
        <w:t>、</w:t>
      </w:r>
      <w:proofErr w:type="gramStart"/>
      <w:r w:rsidR="00FD2322" w:rsidRPr="000D5188">
        <w:rPr>
          <w:rFonts w:hint="eastAsia"/>
        </w:rPr>
        <w:t>墙</w:t>
      </w:r>
      <w:r w:rsidRPr="000D5188">
        <w:t>共抽取</w:t>
      </w:r>
      <w:proofErr w:type="gramEnd"/>
      <w:r w:rsidR="009942FF" w:rsidRPr="000D5188">
        <w:t>10</w:t>
      </w:r>
      <w:r w:rsidRPr="000D5188">
        <w:rPr>
          <w:rFonts w:hint="eastAsia"/>
        </w:rPr>
        <w:t>个</w:t>
      </w:r>
      <w:r w:rsidRPr="000D5188">
        <w:t>构件</w:t>
      </w:r>
      <w:r w:rsidR="00FD2322" w:rsidRPr="000D5188">
        <w:rPr>
          <w:rFonts w:hint="eastAsia"/>
        </w:rPr>
        <w:t>，现浇、预制构件各按</w:t>
      </w:r>
      <w:r w:rsidR="00FD2322" w:rsidRPr="000D5188">
        <w:rPr>
          <w:rFonts w:hint="eastAsia"/>
        </w:rPr>
        <w:t>50%</w:t>
      </w:r>
      <w:r w:rsidR="00FD2322" w:rsidRPr="000D5188">
        <w:rPr>
          <w:rFonts w:hint="eastAsia"/>
        </w:rPr>
        <w:t>抽取</w:t>
      </w:r>
      <w:r w:rsidRPr="000D5188">
        <w:t>（宜均匀抽取），</w:t>
      </w:r>
      <w:r w:rsidR="009942FF" w:rsidRPr="000D5188">
        <w:t>每个构件抽</w:t>
      </w:r>
      <w:r w:rsidR="009942FF" w:rsidRPr="000D5188">
        <w:t>5</w:t>
      </w:r>
      <w:r w:rsidR="009942FF" w:rsidRPr="000D5188">
        <w:rPr>
          <w:rFonts w:hint="eastAsia"/>
        </w:rPr>
        <w:t>个点</w:t>
      </w:r>
      <w:r w:rsidR="009942FF" w:rsidRPr="000D5188">
        <w:t>，</w:t>
      </w:r>
      <w:r w:rsidRPr="000D5188">
        <w:t>合格率</w:t>
      </w:r>
      <w:r w:rsidRPr="000D5188">
        <w:t>90%</w:t>
      </w:r>
      <w:r w:rsidRPr="000D5188">
        <w:rPr>
          <w:rFonts w:hint="eastAsia"/>
        </w:rPr>
        <w:t>得</w:t>
      </w:r>
      <w:r w:rsidRPr="000D5188">
        <w:t>9</w:t>
      </w:r>
      <w:r w:rsidRPr="000D5188">
        <w:rPr>
          <w:rFonts w:hint="eastAsia"/>
        </w:rPr>
        <w:t>分</w:t>
      </w:r>
      <w:r w:rsidRPr="000D5188">
        <w:t>，</w:t>
      </w:r>
      <w:r w:rsidR="009942FF" w:rsidRPr="000D5188">
        <w:t>每</w:t>
      </w:r>
      <w:r w:rsidR="009942FF" w:rsidRPr="000D5188">
        <w:rPr>
          <w:rFonts w:hint="eastAsia"/>
        </w:rPr>
        <w:t>递增</w:t>
      </w:r>
      <w:r w:rsidR="009942FF" w:rsidRPr="000D5188">
        <w:t>1%</w:t>
      </w:r>
      <w:r w:rsidR="009942FF" w:rsidRPr="000D5188">
        <w:t>，</w:t>
      </w:r>
      <w:r w:rsidR="009942FF" w:rsidRPr="000D5188">
        <w:rPr>
          <w:rFonts w:hint="eastAsia"/>
        </w:rPr>
        <w:t>增加</w:t>
      </w:r>
      <w:r w:rsidR="009942FF" w:rsidRPr="000D5188">
        <w:t>0.3</w:t>
      </w:r>
      <w:r w:rsidR="009942FF" w:rsidRPr="000D5188">
        <w:rPr>
          <w:rFonts w:hint="eastAsia"/>
        </w:rPr>
        <w:t>分</w:t>
      </w:r>
      <w:r w:rsidR="009942FF" w:rsidRPr="000D5188">
        <w:t>。</w:t>
      </w:r>
    </w:p>
    <w:p w:rsidR="00987EF3" w:rsidRPr="000D5188" w:rsidRDefault="00987EF3"/>
    <w:p w:rsidR="00414161" w:rsidRDefault="00414161"/>
    <w:p w:rsidR="00414161" w:rsidRDefault="00414161"/>
    <w:p w:rsidR="00987EF3" w:rsidRDefault="00987EF3"/>
    <w:p w:rsidR="00400618" w:rsidRDefault="00400618" w:rsidP="00400618">
      <w:pPr>
        <w:spacing w:line="480" w:lineRule="exact"/>
        <w:ind w:leftChars="-258" w:left="-542" w:rightChars="-498" w:right="-1046" w:firstLineChars="200" w:firstLine="643"/>
        <w:jc w:val="center"/>
        <w:rPr>
          <w:rFonts w:ascii="Cambria" w:hAnsi="Cambria"/>
          <w:b/>
          <w:bCs/>
          <w:szCs w:val="21"/>
        </w:rPr>
      </w:pPr>
      <w:r>
        <w:rPr>
          <w:rFonts w:ascii="宋体" w:hAnsi="宋体" w:hint="eastAsia"/>
          <w:b/>
          <w:sz w:val="32"/>
          <w:szCs w:val="32"/>
        </w:rPr>
        <w:t>上海市建筑工程优质结构检查评分表（目测观感）</w:t>
      </w:r>
      <w:r>
        <w:rPr>
          <w:rFonts w:ascii="Cambria" w:hAnsi="Cambria" w:hint="eastAsia"/>
          <w:b/>
          <w:bCs/>
          <w:szCs w:val="21"/>
        </w:rPr>
        <w:t>建筑表</w:t>
      </w:r>
      <w:r>
        <w:rPr>
          <w:rFonts w:ascii="Cambria" w:hAnsi="Cambria" w:hint="eastAsia"/>
          <w:b/>
          <w:bCs/>
          <w:szCs w:val="21"/>
        </w:rPr>
        <w:t>4</w:t>
      </w:r>
    </w:p>
    <w:p w:rsidR="00400618" w:rsidRDefault="00400618" w:rsidP="00400618">
      <w:pPr>
        <w:spacing w:line="480" w:lineRule="exact"/>
        <w:ind w:leftChars="-258" w:left="-542" w:rightChars="-498" w:right="-1046"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装配式混凝土结构工程</w:t>
      </w:r>
      <w:r w:rsidR="00982C7D">
        <w:rPr>
          <w:rFonts w:ascii="宋体" w:hAnsi="宋体" w:hint="eastAsia"/>
          <w:b/>
          <w:sz w:val="32"/>
          <w:szCs w:val="32"/>
        </w:rPr>
        <w:t>（试行）</w:t>
      </w:r>
    </w:p>
    <w:p w:rsidR="007E26E3" w:rsidRPr="009B64AF" w:rsidRDefault="007E26E3" w:rsidP="007E26E3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工程名称：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                </w:t>
      </w:r>
      <w:r w:rsidRPr="009B64AF">
        <w:tab/>
      </w:r>
      <w:r w:rsidRPr="009B64AF">
        <w:tab/>
      </w:r>
      <w:r w:rsidRPr="009B64AF">
        <w:tab/>
      </w:r>
      <w:r w:rsidRPr="009B64AF">
        <w:tab/>
      </w:r>
      <w:r w:rsidRPr="009B64AF">
        <w:rPr>
          <w:rFonts w:hint="eastAsia"/>
        </w:rPr>
        <w:t>检查部位：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p w:rsidR="007E26E3" w:rsidRPr="009B64AF" w:rsidRDefault="007E26E3" w:rsidP="007E26E3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施工单位：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检查人员（签名）：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检查日期：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90"/>
        <w:gridCol w:w="341"/>
        <w:gridCol w:w="964"/>
        <w:gridCol w:w="1956"/>
        <w:gridCol w:w="783"/>
        <w:gridCol w:w="2474"/>
        <w:gridCol w:w="621"/>
        <w:gridCol w:w="2328"/>
      </w:tblGrid>
      <w:tr w:rsidR="009C6E57" w:rsidRPr="0066376D" w:rsidTr="007E26E3">
        <w:trPr>
          <w:trHeight w:val="397"/>
          <w:jc w:val="center"/>
        </w:trPr>
        <w:tc>
          <w:tcPr>
            <w:tcW w:w="198" w:type="pct"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662" w:type="pct"/>
            <w:gridSpan w:val="2"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检查项目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BC77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扣分标准</w:t>
            </w:r>
          </w:p>
        </w:tc>
        <w:tc>
          <w:tcPr>
            <w:tcW w:w="1255" w:type="pct"/>
            <w:vAlign w:val="center"/>
          </w:tcPr>
          <w:p w:rsidR="009C6E57" w:rsidRPr="0066376D" w:rsidRDefault="009C6E57" w:rsidP="001167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否决项</w:t>
            </w:r>
          </w:p>
        </w:tc>
        <w:tc>
          <w:tcPr>
            <w:tcW w:w="315" w:type="pct"/>
            <w:vAlign w:val="center"/>
          </w:tcPr>
          <w:p w:rsidR="009C6E57" w:rsidRPr="0066376D" w:rsidRDefault="009C6E57" w:rsidP="001167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应得分</w:t>
            </w:r>
          </w:p>
        </w:tc>
        <w:tc>
          <w:tcPr>
            <w:tcW w:w="1181" w:type="pct"/>
            <w:vAlign w:val="center"/>
          </w:tcPr>
          <w:p w:rsidR="009C6E57" w:rsidRPr="0066376D" w:rsidRDefault="009C6E57" w:rsidP="001167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检查及扣分情况</w:t>
            </w: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 w:val="restart"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3" w:type="pct"/>
            <w:vMerge w:val="restart"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砌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体</w:t>
            </w:r>
          </w:p>
        </w:tc>
        <w:tc>
          <w:tcPr>
            <w:tcW w:w="489" w:type="pct"/>
            <w:vAlign w:val="center"/>
          </w:tcPr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块材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10177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外墙面裂缝块材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AF36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．外墙面裂缝块材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．承重墙使用断裂小砌块</w:t>
            </w:r>
          </w:p>
        </w:tc>
        <w:tc>
          <w:tcPr>
            <w:tcW w:w="315" w:type="pct"/>
            <w:vMerge w:val="restart"/>
            <w:vAlign w:val="center"/>
          </w:tcPr>
          <w:p w:rsidR="009C6E57" w:rsidRPr="0066376D" w:rsidRDefault="009C6E57" w:rsidP="001167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E77269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81" w:type="pct"/>
            <w:vAlign w:val="center"/>
          </w:tcPr>
          <w:p w:rsidR="009C6E57" w:rsidRPr="0066376D" w:rsidRDefault="009C6E57" w:rsidP="001167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组砌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10177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混砌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471437">
            <w:pPr>
              <w:jc w:val="center"/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．混砌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&gt;3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．承重墙面转角及小砌块留直</w:t>
            </w:r>
            <w:proofErr w:type="gramStart"/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槎</w:t>
            </w:r>
            <w:proofErr w:type="gramEnd"/>
          </w:p>
        </w:tc>
        <w:tc>
          <w:tcPr>
            <w:tcW w:w="315" w:type="pct"/>
            <w:vMerge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错缝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10177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通缝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471437">
            <w:pPr>
              <w:jc w:val="center"/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通缝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15" w:type="pct"/>
            <w:vMerge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灰缝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E6DB0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瞎缝、透亮缝、假缝等缺陷</w:t>
            </w:r>
            <w:r w:rsidRPr="004E6DB0">
              <w:rPr>
                <w:rFonts w:ascii="宋体" w:hAnsi="宋体" w:cs="宋体"/>
                <w:b/>
                <w:kern w:val="0"/>
                <w:sz w:val="18"/>
                <w:szCs w:val="18"/>
              </w:rPr>
              <w:t>1</w:t>
            </w:r>
            <w:r w:rsidRPr="004E6DB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～3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471437">
            <w:pPr>
              <w:jc w:val="center"/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9C6E57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瞎缝、透亮缝、假缝等缺陷</w:t>
            </w:r>
            <w:proofErr w:type="gramStart"/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  <w:proofErr w:type="gramEnd"/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3处</w:t>
            </w:r>
          </w:p>
        </w:tc>
        <w:tc>
          <w:tcPr>
            <w:tcW w:w="315" w:type="pct"/>
            <w:vMerge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:rsidR="009C6E57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梁下与</w:t>
            </w:r>
          </w:p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墙底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10177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梁（板）下镶砌、嵌缝或导墙等缺陷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471437">
            <w:pPr>
              <w:jc w:val="center"/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9C6E57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6E57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．缺陷</w:t>
            </w:r>
            <w:r w:rsidRPr="009C6E57">
              <w:rPr>
                <w:rFonts w:ascii="宋体" w:hAnsi="宋体" w:cs="宋体"/>
                <w:kern w:val="0"/>
                <w:sz w:val="18"/>
                <w:szCs w:val="18"/>
              </w:rPr>
              <w:t>&gt;10</w:t>
            </w: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  <w:p w:rsidR="009C6E57" w:rsidRPr="009C6E57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6E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．排水地面无混凝土导墙</w:t>
            </w:r>
          </w:p>
        </w:tc>
        <w:tc>
          <w:tcPr>
            <w:tcW w:w="315" w:type="pct"/>
            <w:vMerge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构造柱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10177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马牙</w:t>
            </w:r>
            <w:proofErr w:type="gramStart"/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槎</w:t>
            </w:r>
            <w:proofErr w:type="gramEnd"/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漏、错</w:t>
            </w:r>
            <w:proofErr w:type="gramStart"/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槎</w:t>
            </w:r>
            <w:proofErr w:type="gramEnd"/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等缺陷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471437">
            <w:pPr>
              <w:jc w:val="center"/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缺陷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15" w:type="pct"/>
            <w:vMerge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裂缝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10177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因扰动、干缩等砌体产生裂缝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471437">
            <w:pPr>
              <w:jc w:val="center"/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裂缝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15" w:type="pct"/>
            <w:vMerge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 w:val="restart"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3" w:type="pct"/>
            <w:vMerge w:val="restart"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混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凝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土</w:t>
            </w:r>
          </w:p>
        </w:tc>
        <w:tc>
          <w:tcPr>
            <w:tcW w:w="489" w:type="pct"/>
            <w:vAlign w:val="center"/>
          </w:tcPr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露筋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10177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非主筋外露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471437">
            <w:pPr>
              <w:jc w:val="center"/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．非主筋外露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．主筋外露</w:t>
            </w:r>
          </w:p>
        </w:tc>
        <w:tc>
          <w:tcPr>
            <w:tcW w:w="315" w:type="pct"/>
            <w:vMerge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蜂窝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10177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蜂窝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471437">
            <w:pPr>
              <w:jc w:val="center"/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蜂窝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15" w:type="pct"/>
            <w:vMerge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孔洞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10177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孔洞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471437">
            <w:pPr>
              <w:jc w:val="center"/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66376D" w:rsidRDefault="009C6E57" w:rsidP="00AB5CC8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．孔洞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&gt;3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  <w:p w:rsidR="009C6E57" w:rsidRPr="0066376D" w:rsidRDefault="009C6E57" w:rsidP="00AB5CC8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/>
                <w:sz w:val="18"/>
                <w:szCs w:val="18"/>
              </w:rPr>
              <w:t>2</w:t>
            </w:r>
            <w:r w:rsidRPr="0066376D">
              <w:rPr>
                <w:rFonts w:ascii="宋体" w:hAnsi="宋体" w:hint="eastAsia"/>
                <w:sz w:val="18"/>
                <w:szCs w:val="18"/>
              </w:rPr>
              <w:t>．孔洞深度超过截面</w:t>
            </w:r>
            <w:r w:rsidRPr="0066376D">
              <w:rPr>
                <w:rFonts w:ascii="宋体" w:hAnsi="宋体"/>
                <w:sz w:val="18"/>
                <w:szCs w:val="18"/>
              </w:rPr>
              <w:t>1/3</w:t>
            </w:r>
          </w:p>
        </w:tc>
        <w:tc>
          <w:tcPr>
            <w:tcW w:w="315" w:type="pct"/>
            <w:vMerge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缝隙、夹渣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10177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缝隙、夹渣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471437">
            <w:pPr>
              <w:jc w:val="center"/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．缝隙、夹渣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&gt;3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．缺陷深度、</w:t>
            </w:r>
            <w:proofErr w:type="gramStart"/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长度超</w:t>
            </w:r>
            <w:proofErr w:type="gramEnd"/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规定</w:t>
            </w:r>
          </w:p>
        </w:tc>
        <w:tc>
          <w:tcPr>
            <w:tcW w:w="315" w:type="pct"/>
            <w:vMerge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裂缝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10177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裂缝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471437">
            <w:pPr>
              <w:jc w:val="center"/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．裂缝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．出现设计不允许的裂缝</w:t>
            </w:r>
          </w:p>
        </w:tc>
        <w:tc>
          <w:tcPr>
            <w:tcW w:w="315" w:type="pct"/>
            <w:vMerge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外形缺陷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10177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缺棱掉角、线角不直等缺陷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471437">
            <w:pPr>
              <w:jc w:val="center"/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缺陷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&gt;10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15" w:type="pct"/>
            <w:vMerge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外表缺陷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10177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麻面、掉皮、起砂等缺陷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471437">
            <w:pPr>
              <w:jc w:val="center"/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缺陷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&gt;10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15" w:type="pct"/>
            <w:vMerge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尺寸与偏位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10177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构件连接处、预留孔洞、预埋件尺寸不准、偏位等缺陷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471437">
            <w:pPr>
              <w:jc w:val="center"/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缺陷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&gt;6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15" w:type="pct"/>
            <w:vMerge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C6E57" w:rsidRPr="0066376D" w:rsidTr="007E26E3">
        <w:trPr>
          <w:trHeight w:val="397"/>
          <w:jc w:val="center"/>
        </w:trPr>
        <w:tc>
          <w:tcPr>
            <w:tcW w:w="198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/>
            <w:vAlign w:val="center"/>
          </w:tcPr>
          <w:p w:rsidR="009C6E57" w:rsidRPr="0066376D" w:rsidRDefault="009C6E57" w:rsidP="003866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:rsidR="009C6E57" w:rsidRPr="0066376D" w:rsidRDefault="009C6E57" w:rsidP="003866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修补</w:t>
            </w:r>
          </w:p>
        </w:tc>
        <w:tc>
          <w:tcPr>
            <w:tcW w:w="992" w:type="pct"/>
            <w:vAlign w:val="center"/>
          </w:tcPr>
          <w:p w:rsidR="009C6E57" w:rsidRPr="0066376D" w:rsidRDefault="009C6E57" w:rsidP="00410177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批嵌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proofErr w:type="gramEnd"/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200cm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  <w:vertAlign w:val="superscript"/>
              </w:rPr>
              <w:t>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或打磨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&gt;600cm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  <w:vertAlign w:val="superscript"/>
              </w:rPr>
              <w:t>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的缺陷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397" w:type="pct"/>
            <w:vAlign w:val="center"/>
          </w:tcPr>
          <w:p w:rsidR="009C6E57" w:rsidRPr="0066376D" w:rsidRDefault="009C6E57" w:rsidP="00471437">
            <w:pPr>
              <w:jc w:val="center"/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pct"/>
            <w:vAlign w:val="center"/>
          </w:tcPr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．缺陷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&gt;10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  <w:p w:rsidR="009C6E57" w:rsidRPr="0066376D" w:rsidRDefault="009C6E57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．一处</w:t>
            </w:r>
            <w:proofErr w:type="gramStart"/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批嵌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proofErr w:type="gramEnd"/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1m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  <w:vertAlign w:val="superscript"/>
              </w:rPr>
              <w:t>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或打磨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&gt;2m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5" w:type="pct"/>
            <w:vMerge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9C6E57" w:rsidRPr="0066376D" w:rsidRDefault="009C6E57" w:rsidP="003866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2D68A6" w:rsidRDefault="002D68A6">
      <w:pPr>
        <w:jc w:val="left"/>
      </w:pPr>
    </w:p>
    <w:p w:rsidR="00E77269" w:rsidRDefault="00E77269" w:rsidP="00987EF3">
      <w:pPr>
        <w:spacing w:line="480" w:lineRule="exact"/>
        <w:ind w:leftChars="-258" w:left="-542" w:rightChars="-498" w:right="-1046" w:firstLineChars="200" w:firstLine="480"/>
        <w:rPr>
          <w:rFonts w:ascii="宋体" w:hAnsi="宋体"/>
          <w:sz w:val="24"/>
          <w:szCs w:val="24"/>
        </w:rPr>
      </w:pPr>
    </w:p>
    <w:p w:rsidR="00E77269" w:rsidRDefault="00E77269" w:rsidP="00987EF3">
      <w:pPr>
        <w:spacing w:line="480" w:lineRule="exact"/>
        <w:ind w:leftChars="-258" w:left="-542" w:rightChars="-498" w:right="-1046" w:firstLineChars="200" w:firstLine="480"/>
        <w:rPr>
          <w:rFonts w:ascii="宋体" w:hAnsi="宋体"/>
          <w:sz w:val="24"/>
          <w:szCs w:val="24"/>
        </w:rPr>
      </w:pPr>
    </w:p>
    <w:p w:rsidR="00E77269" w:rsidRDefault="00E77269" w:rsidP="00987EF3">
      <w:pPr>
        <w:spacing w:line="480" w:lineRule="exact"/>
        <w:ind w:leftChars="-258" w:left="-542" w:rightChars="-498" w:right="-1046" w:firstLineChars="200" w:firstLine="480"/>
        <w:rPr>
          <w:rFonts w:ascii="宋体" w:hAnsi="宋体"/>
          <w:sz w:val="24"/>
          <w:szCs w:val="24"/>
        </w:rPr>
      </w:pPr>
    </w:p>
    <w:p w:rsidR="00E77269" w:rsidRDefault="00E77269" w:rsidP="00987EF3">
      <w:pPr>
        <w:spacing w:line="480" w:lineRule="exact"/>
        <w:ind w:leftChars="-258" w:left="-542" w:rightChars="-498" w:right="-1046" w:firstLineChars="200" w:firstLine="480"/>
        <w:rPr>
          <w:rFonts w:ascii="宋体" w:hAnsi="宋体"/>
          <w:sz w:val="24"/>
          <w:szCs w:val="24"/>
        </w:rPr>
      </w:pPr>
    </w:p>
    <w:p w:rsidR="00E77269" w:rsidRDefault="00E77269" w:rsidP="00987EF3">
      <w:pPr>
        <w:spacing w:line="480" w:lineRule="exact"/>
        <w:ind w:leftChars="-258" w:left="-542" w:rightChars="-498" w:right="-1046" w:firstLineChars="200" w:firstLine="480"/>
        <w:rPr>
          <w:rFonts w:ascii="宋体" w:hAnsi="宋体"/>
          <w:sz w:val="24"/>
          <w:szCs w:val="24"/>
        </w:rPr>
      </w:pPr>
    </w:p>
    <w:p w:rsidR="00E565FA" w:rsidRDefault="00E565FA" w:rsidP="00987EF3">
      <w:pPr>
        <w:spacing w:line="480" w:lineRule="exact"/>
        <w:ind w:leftChars="-258" w:left="-542" w:rightChars="-498" w:right="-1046" w:firstLineChars="200" w:firstLine="480"/>
        <w:rPr>
          <w:rFonts w:ascii="宋体" w:hAnsi="宋体"/>
          <w:sz w:val="24"/>
          <w:szCs w:val="24"/>
        </w:rPr>
      </w:pPr>
    </w:p>
    <w:p w:rsidR="00987EF3" w:rsidRPr="007B7E8C" w:rsidRDefault="00A95339" w:rsidP="007B7E8C">
      <w:pPr>
        <w:spacing w:line="480" w:lineRule="exact"/>
        <w:ind w:leftChars="-258" w:left="-542" w:rightChars="-498" w:right="-1046" w:firstLineChars="200" w:firstLine="482"/>
        <w:rPr>
          <w:rFonts w:ascii="宋体" w:hAnsi="宋体"/>
          <w:b/>
          <w:sz w:val="24"/>
          <w:szCs w:val="24"/>
        </w:rPr>
      </w:pPr>
      <w:r w:rsidRPr="007B7E8C">
        <w:rPr>
          <w:rFonts w:ascii="宋体" w:hAnsi="宋体"/>
          <w:b/>
          <w:sz w:val="24"/>
          <w:szCs w:val="24"/>
        </w:rPr>
        <w:t>续表</w:t>
      </w:r>
    </w:p>
    <w:p w:rsidR="00400618" w:rsidRDefault="00400618" w:rsidP="00400618">
      <w:pPr>
        <w:spacing w:line="480" w:lineRule="exact"/>
        <w:ind w:leftChars="-258" w:left="-542" w:rightChars="-498" w:right="-1046" w:firstLineChars="200" w:firstLine="643"/>
        <w:jc w:val="center"/>
        <w:rPr>
          <w:rFonts w:ascii="Cambria" w:hAnsi="Cambria"/>
          <w:b/>
          <w:bCs/>
          <w:szCs w:val="21"/>
        </w:rPr>
      </w:pPr>
      <w:r>
        <w:rPr>
          <w:rFonts w:ascii="宋体" w:hAnsi="宋体" w:hint="eastAsia"/>
          <w:b/>
          <w:sz w:val="32"/>
          <w:szCs w:val="32"/>
        </w:rPr>
        <w:t>上海市建筑工程优质结构检查评分表（目测观感）</w:t>
      </w:r>
      <w:r>
        <w:rPr>
          <w:rFonts w:ascii="Cambria" w:hAnsi="Cambria" w:hint="eastAsia"/>
          <w:b/>
          <w:bCs/>
          <w:szCs w:val="21"/>
        </w:rPr>
        <w:t>建筑表</w:t>
      </w:r>
      <w:r>
        <w:rPr>
          <w:rFonts w:ascii="Cambria" w:hAnsi="Cambria" w:hint="eastAsia"/>
          <w:b/>
          <w:bCs/>
          <w:szCs w:val="21"/>
        </w:rPr>
        <w:t>4</w:t>
      </w:r>
    </w:p>
    <w:p w:rsidR="00400618" w:rsidRDefault="00400618" w:rsidP="00400618">
      <w:pPr>
        <w:spacing w:line="480" w:lineRule="exact"/>
        <w:ind w:leftChars="-258" w:left="-542" w:rightChars="-498" w:right="-1046"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装配式混凝土结构工程</w:t>
      </w:r>
      <w:r w:rsidR="00982C7D">
        <w:rPr>
          <w:rFonts w:ascii="宋体" w:hAnsi="宋体" w:hint="eastAsia"/>
          <w:b/>
          <w:sz w:val="32"/>
          <w:szCs w:val="32"/>
        </w:rPr>
        <w:t>（试行）</w:t>
      </w:r>
    </w:p>
    <w:p w:rsidR="007E26E3" w:rsidRPr="009B64AF" w:rsidRDefault="007E26E3" w:rsidP="007E26E3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</w:p>
    <w:tbl>
      <w:tblPr>
        <w:tblW w:w="517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20"/>
        <w:gridCol w:w="426"/>
        <w:gridCol w:w="798"/>
        <w:gridCol w:w="2319"/>
        <w:gridCol w:w="851"/>
        <w:gridCol w:w="3204"/>
        <w:gridCol w:w="584"/>
        <w:gridCol w:w="1600"/>
      </w:tblGrid>
      <w:tr w:rsidR="00D8588B" w:rsidRPr="0066376D" w:rsidTr="00D8588B">
        <w:trPr>
          <w:trHeight w:val="771"/>
          <w:jc w:val="center"/>
        </w:trPr>
        <w:tc>
          <w:tcPr>
            <w:tcW w:w="158" w:type="pct"/>
            <w:vAlign w:val="center"/>
          </w:tcPr>
          <w:p w:rsidR="00D8588B" w:rsidRPr="0066376D" w:rsidRDefault="00D8588B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606" w:type="pct"/>
            <w:gridSpan w:val="2"/>
            <w:vAlign w:val="center"/>
          </w:tcPr>
          <w:p w:rsidR="00D8588B" w:rsidRPr="0066376D" w:rsidRDefault="00D8588B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检查项目</w:t>
            </w:r>
          </w:p>
        </w:tc>
        <w:tc>
          <w:tcPr>
            <w:tcW w:w="1148" w:type="pct"/>
            <w:vAlign w:val="center"/>
          </w:tcPr>
          <w:p w:rsidR="00D8588B" w:rsidRPr="0066376D" w:rsidRDefault="00D8588B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421" w:type="pct"/>
            <w:vAlign w:val="center"/>
          </w:tcPr>
          <w:p w:rsidR="00D8588B" w:rsidRPr="0066376D" w:rsidRDefault="00D8588B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扣分标准</w:t>
            </w:r>
          </w:p>
        </w:tc>
        <w:tc>
          <w:tcPr>
            <w:tcW w:w="1586" w:type="pct"/>
            <w:vAlign w:val="center"/>
          </w:tcPr>
          <w:p w:rsidR="00D8588B" w:rsidRPr="0066376D" w:rsidRDefault="00D8588B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否决项目</w:t>
            </w:r>
          </w:p>
        </w:tc>
        <w:tc>
          <w:tcPr>
            <w:tcW w:w="289" w:type="pct"/>
            <w:vAlign w:val="center"/>
          </w:tcPr>
          <w:p w:rsidR="00D8588B" w:rsidRPr="0066376D" w:rsidRDefault="00D8588B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应得分</w:t>
            </w:r>
          </w:p>
        </w:tc>
        <w:tc>
          <w:tcPr>
            <w:tcW w:w="792" w:type="pct"/>
            <w:vAlign w:val="center"/>
          </w:tcPr>
          <w:p w:rsidR="00D8588B" w:rsidRPr="0066376D" w:rsidRDefault="00D8588B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检查及扣分情况</w:t>
            </w:r>
          </w:p>
        </w:tc>
      </w:tr>
      <w:tr w:rsidR="00E77269" w:rsidRPr="0066376D" w:rsidTr="00D8588B">
        <w:trPr>
          <w:trHeight w:val="754"/>
          <w:jc w:val="center"/>
        </w:trPr>
        <w:tc>
          <w:tcPr>
            <w:tcW w:w="158" w:type="pct"/>
            <w:vMerge w:val="restart"/>
            <w:vAlign w:val="center"/>
          </w:tcPr>
          <w:p w:rsidR="00E77269" w:rsidRPr="0066376D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11" w:type="pct"/>
            <w:vMerge w:val="restart"/>
            <w:vAlign w:val="center"/>
          </w:tcPr>
          <w:p w:rsidR="00E77269" w:rsidRPr="003D7614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装配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式</w:t>
            </w: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混凝土构件</w:t>
            </w:r>
          </w:p>
        </w:tc>
        <w:tc>
          <w:tcPr>
            <w:tcW w:w="395" w:type="pct"/>
            <w:vAlign w:val="center"/>
          </w:tcPr>
          <w:p w:rsidR="00E77269" w:rsidRPr="003D7614" w:rsidRDefault="00E77269" w:rsidP="00F45E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外表缺陷</w:t>
            </w:r>
          </w:p>
        </w:tc>
        <w:tc>
          <w:tcPr>
            <w:tcW w:w="1148" w:type="pct"/>
            <w:vAlign w:val="center"/>
          </w:tcPr>
          <w:p w:rsidR="00E77269" w:rsidRPr="003D7614" w:rsidRDefault="00E77269" w:rsidP="0005130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麻面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掉皮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起砂等缺陷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5处</w:t>
            </w:r>
          </w:p>
        </w:tc>
        <w:tc>
          <w:tcPr>
            <w:tcW w:w="421" w:type="pct"/>
            <w:vAlign w:val="center"/>
          </w:tcPr>
          <w:p w:rsidR="00E77269" w:rsidRPr="003D7614" w:rsidRDefault="00E77269" w:rsidP="004E6D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1586" w:type="pct"/>
            <w:vAlign w:val="center"/>
          </w:tcPr>
          <w:p w:rsidR="00E77269" w:rsidRPr="003D7614" w:rsidRDefault="00E77269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麻面、掉皮、起砂等缺陷</w:t>
            </w:r>
            <w:proofErr w:type="gramStart"/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  <w:proofErr w:type="gramEnd"/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5处，或有露筋、蜂窝、孔洞、构造裂缝、夹渣现象</w:t>
            </w:r>
          </w:p>
        </w:tc>
        <w:tc>
          <w:tcPr>
            <w:tcW w:w="289" w:type="pct"/>
            <w:vMerge w:val="restart"/>
            <w:vAlign w:val="center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2" w:type="pct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77269" w:rsidRPr="0066376D" w:rsidTr="00D8588B">
        <w:trPr>
          <w:trHeight w:val="809"/>
          <w:jc w:val="center"/>
        </w:trPr>
        <w:tc>
          <w:tcPr>
            <w:tcW w:w="158" w:type="pct"/>
            <w:vMerge/>
            <w:vAlign w:val="center"/>
          </w:tcPr>
          <w:p w:rsidR="00E77269" w:rsidRPr="0066376D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Merge/>
            <w:vAlign w:val="center"/>
          </w:tcPr>
          <w:p w:rsidR="00E77269" w:rsidRPr="003D7614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77269" w:rsidRPr="003D7614" w:rsidRDefault="00E77269" w:rsidP="00F45E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外墙</w:t>
            </w:r>
          </w:p>
        </w:tc>
        <w:tc>
          <w:tcPr>
            <w:tcW w:w="1148" w:type="pct"/>
            <w:vAlign w:val="center"/>
          </w:tcPr>
          <w:p w:rsidR="00E77269" w:rsidRPr="003D7614" w:rsidRDefault="00E77269" w:rsidP="000513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21" w:type="pct"/>
            <w:vAlign w:val="center"/>
          </w:tcPr>
          <w:p w:rsidR="00E77269" w:rsidRPr="003D7614" w:rsidRDefault="00E77269" w:rsidP="00AF36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86" w:type="pct"/>
            <w:vAlign w:val="center"/>
          </w:tcPr>
          <w:p w:rsidR="00E77269" w:rsidRPr="003D7614" w:rsidRDefault="00E77269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全预制外墙未经构造处理的、开洞、切割现象</w:t>
            </w:r>
          </w:p>
        </w:tc>
        <w:tc>
          <w:tcPr>
            <w:tcW w:w="289" w:type="pct"/>
            <w:vMerge/>
            <w:vAlign w:val="center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2" w:type="pct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77269" w:rsidRPr="0066376D" w:rsidTr="00D8588B">
        <w:trPr>
          <w:trHeight w:val="753"/>
          <w:jc w:val="center"/>
        </w:trPr>
        <w:tc>
          <w:tcPr>
            <w:tcW w:w="158" w:type="pct"/>
            <w:vMerge/>
            <w:vAlign w:val="center"/>
          </w:tcPr>
          <w:p w:rsidR="00E77269" w:rsidRPr="0066376D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Merge/>
            <w:vAlign w:val="center"/>
          </w:tcPr>
          <w:p w:rsidR="00E77269" w:rsidRPr="003D7614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77269" w:rsidRPr="003D7614" w:rsidRDefault="00E77269" w:rsidP="00F45E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裂缝</w:t>
            </w:r>
          </w:p>
        </w:tc>
        <w:tc>
          <w:tcPr>
            <w:tcW w:w="1148" w:type="pct"/>
            <w:vAlign w:val="center"/>
          </w:tcPr>
          <w:p w:rsidR="00E77269" w:rsidRPr="003D7614" w:rsidRDefault="00E77269" w:rsidP="0005130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收缩裂缝</w:t>
            </w: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421" w:type="pct"/>
            <w:vAlign w:val="center"/>
          </w:tcPr>
          <w:p w:rsidR="00E77269" w:rsidRPr="003D7614" w:rsidRDefault="00E77269" w:rsidP="00AF36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1586" w:type="pct"/>
            <w:vAlign w:val="center"/>
          </w:tcPr>
          <w:p w:rsidR="00E77269" w:rsidRPr="003D7614" w:rsidRDefault="00E77269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收缩裂缝&gt;6处</w:t>
            </w:r>
          </w:p>
        </w:tc>
        <w:tc>
          <w:tcPr>
            <w:tcW w:w="289" w:type="pct"/>
            <w:vMerge/>
            <w:vAlign w:val="center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2" w:type="pct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77269" w:rsidRPr="0066376D" w:rsidTr="00E565FA">
        <w:trPr>
          <w:trHeight w:val="674"/>
          <w:jc w:val="center"/>
        </w:trPr>
        <w:tc>
          <w:tcPr>
            <w:tcW w:w="158" w:type="pct"/>
            <w:vMerge/>
            <w:vAlign w:val="center"/>
          </w:tcPr>
          <w:p w:rsidR="00E77269" w:rsidRPr="0066376D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Merge/>
            <w:vAlign w:val="center"/>
          </w:tcPr>
          <w:p w:rsidR="00E77269" w:rsidRPr="003D7614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77269" w:rsidRPr="003D7614" w:rsidRDefault="00E77269" w:rsidP="00F45E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外形缺陷</w:t>
            </w:r>
          </w:p>
        </w:tc>
        <w:tc>
          <w:tcPr>
            <w:tcW w:w="1148" w:type="pct"/>
            <w:vAlign w:val="center"/>
          </w:tcPr>
          <w:p w:rsidR="00E77269" w:rsidRPr="003D7614" w:rsidRDefault="00E77269" w:rsidP="0005130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缺棱掉角、线角不直等缺陷</w:t>
            </w: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421" w:type="pct"/>
            <w:vAlign w:val="center"/>
          </w:tcPr>
          <w:p w:rsidR="00E77269" w:rsidRPr="003D7614" w:rsidRDefault="00E77269" w:rsidP="00AF36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1586" w:type="pct"/>
            <w:vAlign w:val="center"/>
          </w:tcPr>
          <w:p w:rsidR="00E77269" w:rsidRPr="003D7614" w:rsidRDefault="00E77269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掉角、线角不直等缺陷</w:t>
            </w: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＞10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289" w:type="pct"/>
            <w:vMerge/>
            <w:vAlign w:val="center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2" w:type="pct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77269" w:rsidRPr="0066376D" w:rsidTr="00D8588B">
        <w:trPr>
          <w:jc w:val="center"/>
        </w:trPr>
        <w:tc>
          <w:tcPr>
            <w:tcW w:w="158" w:type="pct"/>
            <w:vMerge/>
            <w:vAlign w:val="center"/>
          </w:tcPr>
          <w:p w:rsidR="00E77269" w:rsidRPr="0066376D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Merge/>
            <w:vAlign w:val="center"/>
          </w:tcPr>
          <w:p w:rsidR="00E77269" w:rsidRPr="003D7614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77269" w:rsidRPr="003D7614" w:rsidRDefault="00E77269" w:rsidP="002525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尺寸与</w:t>
            </w:r>
          </w:p>
          <w:p w:rsidR="00E77269" w:rsidRPr="003D7614" w:rsidRDefault="00E77269" w:rsidP="00F45E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偏位</w:t>
            </w:r>
          </w:p>
        </w:tc>
        <w:tc>
          <w:tcPr>
            <w:tcW w:w="1148" w:type="pct"/>
            <w:vAlign w:val="center"/>
          </w:tcPr>
          <w:p w:rsidR="00E77269" w:rsidRPr="003D7614" w:rsidRDefault="00E77269" w:rsidP="0005130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构件连接处、预留孔洞、预埋件尺寸不准、偏位等缺陷</w:t>
            </w: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421" w:type="pct"/>
            <w:vAlign w:val="center"/>
          </w:tcPr>
          <w:p w:rsidR="00E77269" w:rsidRPr="003D7614" w:rsidRDefault="00E77269" w:rsidP="00AF36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1586" w:type="pct"/>
            <w:vAlign w:val="center"/>
          </w:tcPr>
          <w:p w:rsidR="00E77269" w:rsidRPr="003D7614" w:rsidRDefault="00E77269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构件连接处、预留孔洞、预埋件尺寸不准、偏位等缺陷</w:t>
            </w: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＞6</w:t>
            </w:r>
          </w:p>
        </w:tc>
        <w:tc>
          <w:tcPr>
            <w:tcW w:w="289" w:type="pct"/>
            <w:vMerge/>
            <w:vAlign w:val="center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2" w:type="pct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77269" w:rsidRPr="0066376D" w:rsidTr="00E77269">
        <w:trPr>
          <w:trHeight w:val="709"/>
          <w:jc w:val="center"/>
        </w:trPr>
        <w:tc>
          <w:tcPr>
            <w:tcW w:w="158" w:type="pct"/>
            <w:vMerge/>
            <w:vAlign w:val="center"/>
          </w:tcPr>
          <w:p w:rsidR="00E77269" w:rsidRPr="0066376D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Merge/>
            <w:vAlign w:val="center"/>
          </w:tcPr>
          <w:p w:rsidR="00E77269" w:rsidRPr="003D7614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77269" w:rsidRPr="003D7614" w:rsidRDefault="00E77269" w:rsidP="00F45E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修补</w:t>
            </w:r>
          </w:p>
        </w:tc>
        <w:tc>
          <w:tcPr>
            <w:tcW w:w="1148" w:type="pct"/>
            <w:vAlign w:val="center"/>
          </w:tcPr>
          <w:p w:rsidR="00E77269" w:rsidRPr="003D7614" w:rsidRDefault="00E77269" w:rsidP="0005130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单点修补面积&lt;0.5</w:t>
            </w: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m</w:t>
            </w:r>
            <w:r w:rsidRPr="003D7614">
              <w:rPr>
                <w:rFonts w:ascii="宋体" w:hAnsi="宋体" w:cs="宋体"/>
                <w:kern w:val="0"/>
                <w:sz w:val="18"/>
                <w:szCs w:val="18"/>
                <w:vertAlign w:val="superscript"/>
              </w:rPr>
              <w:t>2</w:t>
            </w: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有1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～5处</w:t>
            </w:r>
          </w:p>
        </w:tc>
        <w:tc>
          <w:tcPr>
            <w:tcW w:w="421" w:type="pct"/>
            <w:vAlign w:val="center"/>
          </w:tcPr>
          <w:p w:rsidR="00E77269" w:rsidRPr="003D7614" w:rsidRDefault="00E77269" w:rsidP="00AF36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1586" w:type="pct"/>
            <w:vAlign w:val="center"/>
          </w:tcPr>
          <w:p w:rsidR="00E77269" w:rsidRPr="003D7614" w:rsidRDefault="00E77269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构件修补单处面积&gt;0.5m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2;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E77269" w:rsidRPr="003D7614" w:rsidRDefault="00E77269" w:rsidP="00AB5C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单点修补面积&lt;0.5 m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D7614">
              <w:rPr>
                <w:rFonts w:ascii="宋体" w:hAnsi="宋体" w:cs="宋体" w:hint="eastAsia"/>
                <w:kern w:val="0"/>
                <w:sz w:val="18"/>
                <w:szCs w:val="18"/>
              </w:rPr>
              <w:t>的有5处以上</w:t>
            </w:r>
          </w:p>
        </w:tc>
        <w:tc>
          <w:tcPr>
            <w:tcW w:w="289" w:type="pct"/>
            <w:vMerge/>
            <w:vAlign w:val="center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2" w:type="pct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77269" w:rsidRPr="0066376D" w:rsidTr="00E77269">
        <w:trPr>
          <w:trHeight w:val="709"/>
          <w:jc w:val="center"/>
        </w:trPr>
        <w:tc>
          <w:tcPr>
            <w:tcW w:w="158" w:type="pct"/>
            <w:vMerge w:val="restart"/>
            <w:vAlign w:val="center"/>
          </w:tcPr>
          <w:p w:rsidR="00E77269" w:rsidRPr="0066376D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11" w:type="pct"/>
            <w:vMerge w:val="restart"/>
            <w:vAlign w:val="center"/>
          </w:tcPr>
          <w:p w:rsidR="00E77269" w:rsidRPr="003D7614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其它</w:t>
            </w:r>
          </w:p>
        </w:tc>
        <w:tc>
          <w:tcPr>
            <w:tcW w:w="395" w:type="pct"/>
            <w:vAlign w:val="center"/>
          </w:tcPr>
          <w:p w:rsidR="00E77269" w:rsidRPr="0066376D" w:rsidRDefault="00E77269" w:rsidP="00910A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渗漏</w:t>
            </w:r>
          </w:p>
        </w:tc>
        <w:tc>
          <w:tcPr>
            <w:tcW w:w="1148" w:type="pct"/>
            <w:vAlign w:val="center"/>
          </w:tcPr>
          <w:p w:rsidR="00E77269" w:rsidRPr="0066376D" w:rsidRDefault="00E77269" w:rsidP="00910A90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渗水</w:t>
            </w:r>
            <w:proofErr w:type="gramStart"/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迹</w:t>
            </w:r>
            <w:proofErr w:type="gramEnd"/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处、漏水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421" w:type="pct"/>
            <w:vAlign w:val="center"/>
          </w:tcPr>
          <w:p w:rsidR="00E77269" w:rsidRPr="0066376D" w:rsidRDefault="00E77269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86" w:type="pct"/>
            <w:vAlign w:val="center"/>
          </w:tcPr>
          <w:p w:rsidR="00E77269" w:rsidRPr="0066376D" w:rsidRDefault="00E77269" w:rsidP="00910A9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．渗水迹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&gt;3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  <w:p w:rsidR="00E77269" w:rsidRPr="0066376D" w:rsidRDefault="00E77269" w:rsidP="00910A9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．漏水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&gt;1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289" w:type="pct"/>
            <w:vMerge/>
            <w:vAlign w:val="center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2" w:type="pct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77269" w:rsidRPr="0066376D" w:rsidTr="00E77269">
        <w:trPr>
          <w:trHeight w:val="709"/>
          <w:jc w:val="center"/>
        </w:trPr>
        <w:tc>
          <w:tcPr>
            <w:tcW w:w="158" w:type="pct"/>
            <w:vMerge/>
            <w:vAlign w:val="center"/>
          </w:tcPr>
          <w:p w:rsidR="00E77269" w:rsidRPr="0066376D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Merge/>
            <w:vAlign w:val="center"/>
          </w:tcPr>
          <w:p w:rsidR="00E77269" w:rsidRPr="003D7614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77269" w:rsidRPr="0066376D" w:rsidRDefault="00E77269" w:rsidP="00910A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清洁</w:t>
            </w:r>
          </w:p>
        </w:tc>
        <w:tc>
          <w:tcPr>
            <w:tcW w:w="1148" w:type="pct"/>
            <w:vAlign w:val="center"/>
          </w:tcPr>
          <w:p w:rsidR="00E77269" w:rsidRPr="0066376D" w:rsidRDefault="00E77269" w:rsidP="00910A90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根据各类构件表面积灰、积浆、</w:t>
            </w:r>
            <w:proofErr w:type="gramStart"/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沾污</w:t>
            </w:r>
            <w:proofErr w:type="gramEnd"/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的范围和程度</w:t>
            </w:r>
            <w:proofErr w:type="gramStart"/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按档酌扣</w:t>
            </w:r>
            <w:proofErr w:type="gramEnd"/>
          </w:p>
        </w:tc>
        <w:tc>
          <w:tcPr>
            <w:tcW w:w="421" w:type="pct"/>
            <w:vAlign w:val="center"/>
          </w:tcPr>
          <w:p w:rsidR="00E77269" w:rsidRPr="0066376D" w:rsidRDefault="00E77269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86" w:type="pct"/>
            <w:vAlign w:val="center"/>
          </w:tcPr>
          <w:p w:rsidR="00E77269" w:rsidRPr="0066376D" w:rsidRDefault="00E77269" w:rsidP="00910A90">
            <w:pPr>
              <w:widowControl/>
              <w:spacing w:line="240" w:lineRule="exact"/>
              <w:ind w:leftChars="50" w:left="1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vMerge/>
            <w:vAlign w:val="center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2" w:type="pct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77269" w:rsidRPr="0066376D" w:rsidTr="00E77269">
        <w:trPr>
          <w:trHeight w:val="709"/>
          <w:jc w:val="center"/>
        </w:trPr>
        <w:tc>
          <w:tcPr>
            <w:tcW w:w="158" w:type="pct"/>
            <w:vMerge/>
            <w:vAlign w:val="center"/>
          </w:tcPr>
          <w:p w:rsidR="00E77269" w:rsidRPr="0066376D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Merge/>
            <w:vAlign w:val="center"/>
          </w:tcPr>
          <w:p w:rsidR="00E77269" w:rsidRPr="003D7614" w:rsidRDefault="00E77269" w:rsidP="00F45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77269" w:rsidRPr="009C6E57" w:rsidRDefault="00E77269" w:rsidP="00910A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6E57">
              <w:rPr>
                <w:rFonts w:ascii="宋体" w:hAnsi="宋体" w:cs="宋体"/>
                <w:kern w:val="0"/>
                <w:sz w:val="18"/>
                <w:szCs w:val="18"/>
              </w:rPr>
              <w:t xml:space="preserve">检查条件 </w:t>
            </w:r>
          </w:p>
        </w:tc>
        <w:tc>
          <w:tcPr>
            <w:tcW w:w="1148" w:type="pct"/>
            <w:vAlign w:val="center"/>
          </w:tcPr>
          <w:p w:rsidR="00E77269" w:rsidRPr="009C6E57" w:rsidRDefault="00E77269" w:rsidP="00910A9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电梯井</w:t>
            </w:r>
            <w:r w:rsidRPr="009C6E57">
              <w:rPr>
                <w:rFonts w:ascii="宋体" w:hAnsi="宋体" w:cs="宋体"/>
                <w:kern w:val="0"/>
                <w:sz w:val="18"/>
                <w:szCs w:val="18"/>
              </w:rPr>
              <w:t>等部位有</w:t>
            </w: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遮挡</w:t>
            </w:r>
            <w:r w:rsidRPr="009C6E57">
              <w:rPr>
                <w:rFonts w:ascii="宋体" w:hAnsi="宋体" w:cs="宋体"/>
                <w:kern w:val="0"/>
                <w:sz w:val="18"/>
                <w:szCs w:val="18"/>
              </w:rPr>
              <w:t>，</w:t>
            </w: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影响</w:t>
            </w:r>
            <w:r w:rsidRPr="009C6E57">
              <w:rPr>
                <w:rFonts w:ascii="宋体" w:hAnsi="宋体" w:cs="宋体"/>
                <w:kern w:val="0"/>
                <w:sz w:val="18"/>
                <w:szCs w:val="18"/>
              </w:rPr>
              <w:t>视线；</w:t>
            </w:r>
          </w:p>
          <w:p w:rsidR="00E77269" w:rsidRPr="009C6E57" w:rsidRDefault="00E77269" w:rsidP="00910A9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地下室</w:t>
            </w:r>
            <w:r w:rsidRPr="009C6E57">
              <w:rPr>
                <w:rFonts w:ascii="宋体" w:hAnsi="宋体" w:cs="宋体"/>
                <w:kern w:val="0"/>
                <w:sz w:val="18"/>
                <w:szCs w:val="18"/>
              </w:rPr>
              <w:t>等区域</w:t>
            </w: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照明影响</w:t>
            </w:r>
            <w:r w:rsidRPr="009C6E57">
              <w:rPr>
                <w:rFonts w:ascii="宋体" w:hAnsi="宋体" w:cs="宋体"/>
                <w:kern w:val="0"/>
                <w:sz w:val="18"/>
                <w:szCs w:val="18"/>
              </w:rPr>
              <w:t>检查</w:t>
            </w:r>
          </w:p>
          <w:p w:rsidR="00E77269" w:rsidRPr="009C6E57" w:rsidRDefault="00E77269" w:rsidP="00910A9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部分</w:t>
            </w:r>
            <w:r w:rsidRPr="009C6E57">
              <w:rPr>
                <w:rFonts w:ascii="宋体" w:hAnsi="宋体" w:cs="宋体"/>
                <w:kern w:val="0"/>
                <w:sz w:val="18"/>
                <w:szCs w:val="18"/>
              </w:rPr>
              <w:t>检查区域通行困难</w:t>
            </w:r>
          </w:p>
        </w:tc>
        <w:tc>
          <w:tcPr>
            <w:tcW w:w="421" w:type="pct"/>
            <w:vAlign w:val="center"/>
          </w:tcPr>
          <w:p w:rsidR="00E77269" w:rsidRPr="009C6E57" w:rsidRDefault="00E77269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6E57">
              <w:rPr>
                <w:rFonts w:ascii="宋体" w:hAnsi="宋体" w:cs="宋体"/>
                <w:kern w:val="0"/>
                <w:sz w:val="18"/>
                <w:szCs w:val="18"/>
              </w:rPr>
              <w:t>0.2～2</w:t>
            </w:r>
          </w:p>
        </w:tc>
        <w:tc>
          <w:tcPr>
            <w:tcW w:w="1586" w:type="pct"/>
            <w:vAlign w:val="center"/>
          </w:tcPr>
          <w:p w:rsidR="00E77269" w:rsidRPr="009C6E57" w:rsidRDefault="00E77269" w:rsidP="00910A9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1.主要</w:t>
            </w:r>
            <w:r w:rsidRPr="009C6E57">
              <w:rPr>
                <w:rFonts w:ascii="宋体" w:hAnsi="宋体" w:cs="宋体"/>
                <w:kern w:val="0"/>
                <w:sz w:val="18"/>
                <w:szCs w:val="18"/>
              </w:rPr>
              <w:t>部位不具备检查条件</w:t>
            </w: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  <w:p w:rsidR="00E77269" w:rsidRPr="009C6E57" w:rsidRDefault="00E77269" w:rsidP="00910A9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2.照明不足，无法查看；</w:t>
            </w:r>
          </w:p>
          <w:p w:rsidR="00E77269" w:rsidRPr="009C6E57" w:rsidRDefault="00E77269" w:rsidP="00910A9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6E57">
              <w:rPr>
                <w:rFonts w:ascii="宋体" w:hAnsi="宋体" w:cs="宋体" w:hint="eastAsia"/>
                <w:kern w:val="0"/>
                <w:sz w:val="18"/>
                <w:szCs w:val="18"/>
              </w:rPr>
              <w:t>3.无法进入检查</w:t>
            </w:r>
          </w:p>
        </w:tc>
        <w:tc>
          <w:tcPr>
            <w:tcW w:w="289" w:type="pct"/>
            <w:vMerge/>
            <w:vAlign w:val="center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2" w:type="pct"/>
          </w:tcPr>
          <w:p w:rsidR="00E77269" w:rsidRPr="0066376D" w:rsidRDefault="00E77269" w:rsidP="00F45EF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77269" w:rsidRPr="0066376D" w:rsidTr="00E565FA">
        <w:trPr>
          <w:trHeight w:val="527"/>
          <w:jc w:val="center"/>
        </w:trPr>
        <w:tc>
          <w:tcPr>
            <w:tcW w:w="5000" w:type="pct"/>
            <w:gridSpan w:val="8"/>
            <w:vAlign w:val="center"/>
          </w:tcPr>
          <w:p w:rsidR="00E77269" w:rsidRDefault="00E77269" w:rsidP="003D7614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合计得分：                       </w:t>
            </w:r>
          </w:p>
        </w:tc>
      </w:tr>
    </w:tbl>
    <w:p w:rsidR="00E77269" w:rsidRPr="004C4090" w:rsidRDefault="00E77269" w:rsidP="004C4090">
      <w:pPr>
        <w:spacing w:before="120" w:line="520" w:lineRule="atLeas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4C4090">
        <w:rPr>
          <w:rFonts w:asciiTheme="minorEastAsia" w:eastAsiaTheme="minorEastAsia" w:hAnsiTheme="minorEastAsia" w:hint="eastAsia"/>
          <w:b/>
          <w:sz w:val="24"/>
          <w:szCs w:val="24"/>
        </w:rPr>
        <w:t>说明：</w:t>
      </w:r>
      <w:r w:rsidRPr="004C4090">
        <w:rPr>
          <w:rFonts w:asciiTheme="minorEastAsia" w:eastAsiaTheme="minorEastAsia" w:hAnsiTheme="minorEastAsia" w:hint="eastAsia"/>
          <w:sz w:val="24"/>
          <w:szCs w:val="24"/>
        </w:rPr>
        <w:t>分档打分</w:t>
      </w:r>
      <w:r w:rsidRPr="004C4090">
        <w:rPr>
          <w:rFonts w:asciiTheme="minorEastAsia" w:eastAsiaTheme="minorEastAsia" w:hAnsiTheme="minorEastAsia"/>
          <w:sz w:val="24"/>
          <w:szCs w:val="24"/>
        </w:rPr>
        <w:t>——</w:t>
      </w:r>
      <w:r w:rsidRPr="004C4090">
        <w:rPr>
          <w:rFonts w:asciiTheme="minorEastAsia" w:eastAsiaTheme="minorEastAsia" w:hAnsiTheme="minorEastAsia" w:hint="eastAsia"/>
          <w:sz w:val="24"/>
          <w:szCs w:val="24"/>
        </w:rPr>
        <w:t>检查人员先根据目测整体情况商定档次</w:t>
      </w:r>
      <w:r w:rsidRPr="004C4090">
        <w:rPr>
          <w:rFonts w:asciiTheme="minorEastAsia" w:eastAsiaTheme="minorEastAsia" w:hAnsiTheme="minorEastAsia"/>
          <w:sz w:val="24"/>
          <w:szCs w:val="24"/>
        </w:rPr>
        <w:t>(</w:t>
      </w:r>
      <w:r w:rsidRPr="004C4090">
        <w:rPr>
          <w:rFonts w:asciiTheme="minorEastAsia" w:eastAsiaTheme="minorEastAsia" w:hAnsiTheme="minorEastAsia" w:hint="eastAsia"/>
          <w:sz w:val="24"/>
          <w:szCs w:val="24"/>
        </w:rPr>
        <w:t>分为好中差三档</w:t>
      </w:r>
      <w:r w:rsidRPr="004C4090">
        <w:rPr>
          <w:rFonts w:asciiTheme="minorEastAsia" w:eastAsiaTheme="minorEastAsia" w:hAnsiTheme="minorEastAsia"/>
          <w:sz w:val="24"/>
          <w:szCs w:val="24"/>
        </w:rPr>
        <w:t>)</w:t>
      </w:r>
      <w:r w:rsidRPr="004C4090">
        <w:rPr>
          <w:rFonts w:asciiTheme="minorEastAsia" w:eastAsiaTheme="minorEastAsia" w:hAnsiTheme="minorEastAsia" w:hint="eastAsia"/>
          <w:sz w:val="24"/>
          <w:szCs w:val="24"/>
        </w:rPr>
        <w:t>，再按照细部情况打分。好为</w:t>
      </w:r>
      <w:r w:rsidRPr="004C4090">
        <w:rPr>
          <w:rFonts w:asciiTheme="minorEastAsia" w:eastAsiaTheme="minorEastAsia" w:hAnsiTheme="minorEastAsia"/>
          <w:sz w:val="24"/>
          <w:szCs w:val="24"/>
        </w:rPr>
        <w:t>2</w:t>
      </w:r>
      <w:r w:rsidRPr="004C4090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4C4090">
        <w:rPr>
          <w:rFonts w:asciiTheme="minorEastAsia" w:eastAsiaTheme="minorEastAsia" w:hAnsiTheme="minorEastAsia"/>
          <w:sz w:val="24"/>
          <w:szCs w:val="24"/>
        </w:rPr>
        <w:t>~2</w:t>
      </w:r>
      <w:r w:rsidRPr="004C4090">
        <w:rPr>
          <w:rFonts w:asciiTheme="minorEastAsia" w:eastAsiaTheme="minorEastAsia" w:hAnsiTheme="minorEastAsia" w:hint="eastAsia"/>
          <w:sz w:val="24"/>
          <w:szCs w:val="24"/>
        </w:rPr>
        <w:t>4分，中为18</w:t>
      </w:r>
      <w:r w:rsidRPr="004C4090">
        <w:rPr>
          <w:rFonts w:asciiTheme="minorEastAsia" w:eastAsiaTheme="minorEastAsia" w:hAnsiTheme="minorEastAsia"/>
          <w:sz w:val="24"/>
          <w:szCs w:val="24"/>
        </w:rPr>
        <w:t>~2</w:t>
      </w:r>
      <w:r w:rsidRPr="004C4090">
        <w:rPr>
          <w:rFonts w:asciiTheme="minorEastAsia" w:eastAsiaTheme="minorEastAsia" w:hAnsiTheme="minorEastAsia" w:hint="eastAsia"/>
          <w:sz w:val="24"/>
          <w:szCs w:val="24"/>
        </w:rPr>
        <w:t>2分，差为18分以下。</w:t>
      </w:r>
    </w:p>
    <w:p w:rsidR="00731191" w:rsidRPr="004C4090" w:rsidRDefault="00731191">
      <w:pPr>
        <w:widowControl/>
        <w:jc w:val="left"/>
        <w:rPr>
          <w:rFonts w:asciiTheme="minorEastAsia" w:eastAsiaTheme="minorEastAsia" w:hAnsiTheme="minorEastAsia"/>
        </w:rPr>
      </w:pPr>
    </w:p>
    <w:p w:rsidR="00E77269" w:rsidRDefault="00E77269" w:rsidP="00471437">
      <w:pPr>
        <w:widowControl/>
        <w:jc w:val="center"/>
      </w:pPr>
    </w:p>
    <w:p w:rsidR="00E77269" w:rsidRDefault="00E77269" w:rsidP="00471437">
      <w:pPr>
        <w:widowControl/>
        <w:jc w:val="center"/>
      </w:pPr>
    </w:p>
    <w:p w:rsidR="00E77269" w:rsidRDefault="00E77269" w:rsidP="00471437">
      <w:pPr>
        <w:widowControl/>
        <w:jc w:val="center"/>
      </w:pPr>
    </w:p>
    <w:p w:rsidR="00E565FA" w:rsidRDefault="00E565FA" w:rsidP="00E77269">
      <w:pPr>
        <w:spacing w:line="480" w:lineRule="exact"/>
        <w:ind w:leftChars="-258" w:left="-542" w:rightChars="-498" w:right="-1046"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E565FA" w:rsidRDefault="00E565FA" w:rsidP="00E77269">
      <w:pPr>
        <w:spacing w:line="480" w:lineRule="exact"/>
        <w:ind w:leftChars="-258" w:left="-542" w:rightChars="-498" w:right="-1046"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E77269" w:rsidRDefault="00E77269" w:rsidP="00E77269">
      <w:pPr>
        <w:spacing w:line="480" w:lineRule="exact"/>
        <w:ind w:leftChars="-258" w:left="-542" w:rightChars="-498" w:right="-1046" w:firstLineChars="200" w:firstLine="643"/>
        <w:jc w:val="center"/>
        <w:rPr>
          <w:rFonts w:ascii="Cambria" w:hAnsi="Cambria"/>
          <w:b/>
          <w:bCs/>
          <w:szCs w:val="21"/>
        </w:rPr>
      </w:pPr>
      <w:r>
        <w:rPr>
          <w:rFonts w:ascii="宋体" w:hAnsi="宋体" w:hint="eastAsia"/>
          <w:b/>
          <w:sz w:val="32"/>
          <w:szCs w:val="32"/>
        </w:rPr>
        <w:t>上海市建筑工程优质结构检查评分表（</w:t>
      </w:r>
      <w:r w:rsidR="00291035">
        <w:rPr>
          <w:rFonts w:ascii="宋体" w:hAnsi="宋体" w:hint="eastAsia"/>
          <w:b/>
          <w:sz w:val="32"/>
          <w:szCs w:val="32"/>
        </w:rPr>
        <w:t>质控资料</w:t>
      </w:r>
      <w:r>
        <w:rPr>
          <w:rFonts w:ascii="宋体" w:hAnsi="宋体" w:hint="eastAsia"/>
          <w:b/>
          <w:sz w:val="32"/>
          <w:szCs w:val="32"/>
        </w:rPr>
        <w:t>）</w:t>
      </w:r>
      <w:r>
        <w:rPr>
          <w:rFonts w:ascii="Cambria" w:hAnsi="Cambria" w:hint="eastAsia"/>
          <w:b/>
          <w:bCs/>
          <w:szCs w:val="21"/>
        </w:rPr>
        <w:t>建筑表</w:t>
      </w:r>
      <w:r w:rsidR="00291035">
        <w:rPr>
          <w:rFonts w:ascii="Cambria" w:hAnsi="Cambria" w:hint="eastAsia"/>
          <w:b/>
          <w:bCs/>
          <w:szCs w:val="21"/>
        </w:rPr>
        <w:t>5</w:t>
      </w:r>
    </w:p>
    <w:p w:rsidR="00E77269" w:rsidRDefault="00E77269" w:rsidP="00E77269">
      <w:pPr>
        <w:spacing w:line="480" w:lineRule="exact"/>
        <w:ind w:leftChars="-258" w:left="-542" w:rightChars="-498" w:right="-1046"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装配式混凝土结构工程</w:t>
      </w:r>
      <w:r w:rsidR="00982C7D">
        <w:rPr>
          <w:rFonts w:ascii="宋体" w:hAnsi="宋体" w:hint="eastAsia"/>
          <w:b/>
          <w:sz w:val="32"/>
          <w:szCs w:val="32"/>
        </w:rPr>
        <w:t>（试行）</w:t>
      </w:r>
    </w:p>
    <w:p w:rsidR="007E26E3" w:rsidRPr="009B64AF" w:rsidRDefault="007E26E3" w:rsidP="007E26E3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工程名称：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                </w:t>
      </w:r>
      <w:r w:rsidRPr="009B64AF">
        <w:tab/>
      </w:r>
      <w:r w:rsidRPr="009B64AF">
        <w:tab/>
      </w:r>
      <w:r w:rsidRPr="009B64AF">
        <w:tab/>
      </w:r>
      <w:r w:rsidRPr="009B64AF">
        <w:tab/>
      </w:r>
      <w:r w:rsidRPr="009B64AF">
        <w:rPr>
          <w:rFonts w:hint="eastAsia"/>
        </w:rPr>
        <w:t>检查部位：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p w:rsidR="007E26E3" w:rsidRPr="009B64AF" w:rsidRDefault="007E26E3" w:rsidP="007E26E3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施工单位：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检查人员（签名）：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检查日期：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tbl>
      <w:tblPr>
        <w:tblW w:w="9844" w:type="dxa"/>
        <w:jc w:val="center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57"/>
        <w:gridCol w:w="632"/>
        <w:gridCol w:w="816"/>
        <w:gridCol w:w="3447"/>
        <w:gridCol w:w="851"/>
        <w:gridCol w:w="1701"/>
        <w:gridCol w:w="567"/>
        <w:gridCol w:w="1573"/>
      </w:tblGrid>
      <w:tr w:rsidR="00D8588B" w:rsidRPr="0066376D" w:rsidTr="007B7E8C">
        <w:trPr>
          <w:trHeight w:val="454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8588B" w:rsidRPr="0066376D" w:rsidRDefault="00D8588B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48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8588B" w:rsidRPr="0066376D" w:rsidRDefault="00D8588B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检查项目</w:t>
            </w: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8588B" w:rsidRPr="0066376D" w:rsidRDefault="00D8588B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检查内容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8588B" w:rsidRPr="0066376D" w:rsidRDefault="00D8588B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扣分标准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8588B" w:rsidRPr="0066376D" w:rsidRDefault="00D8588B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否决项目</w:t>
            </w:r>
          </w:p>
        </w:tc>
        <w:tc>
          <w:tcPr>
            <w:tcW w:w="56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8588B" w:rsidRPr="0066376D" w:rsidRDefault="00D8588B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应得分</w:t>
            </w: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8588B" w:rsidRPr="0066376D" w:rsidRDefault="00D8588B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检查及扣分情况</w:t>
            </w:r>
          </w:p>
        </w:tc>
      </w:tr>
      <w:tr w:rsidR="00291035" w:rsidRPr="0066376D" w:rsidTr="00910A90">
        <w:trPr>
          <w:trHeight w:val="454"/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地基与基础</w:t>
            </w:r>
          </w:p>
        </w:tc>
        <w:tc>
          <w:tcPr>
            <w:tcW w:w="816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7323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地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桩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基及地下防水</w:t>
            </w: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78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原材料出厂合格证书及现场检验报告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A45B22" w:rsidRPr="00A45B22" w:rsidRDefault="00A45B22" w:rsidP="00982C7D">
            <w:pPr>
              <w:spacing w:beforeLine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szCs w:val="21"/>
              </w:rPr>
              <w:t>1</w:t>
            </w:r>
            <w:r w:rsidRPr="00A45B22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Pr="00A45B22">
              <w:rPr>
                <w:rFonts w:ascii="宋体" w:hAnsi="宋体" w:cs="宋体" w:hint="eastAsia"/>
                <w:kern w:val="0"/>
                <w:sz w:val="18"/>
                <w:szCs w:val="18"/>
              </w:rPr>
              <w:t>涉及工程结构安全的资料存有隐患或弄虚作假；</w:t>
            </w:r>
          </w:p>
          <w:p w:rsidR="00A45B22" w:rsidRPr="00A45B22" w:rsidRDefault="00A45B22" w:rsidP="00982C7D">
            <w:pPr>
              <w:spacing w:beforeLines="10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45B22"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 w:rsidRPr="00A45B22">
              <w:rPr>
                <w:rFonts w:ascii="宋体" w:hAnsi="宋体" w:cs="宋体" w:hint="eastAsia"/>
                <w:kern w:val="0"/>
                <w:sz w:val="18"/>
                <w:szCs w:val="18"/>
              </w:rPr>
              <w:t>无法反映工程质量真实情况</w:t>
            </w:r>
          </w:p>
          <w:p w:rsidR="00A45B22" w:rsidRPr="00A45B22" w:rsidRDefault="00A45B22" w:rsidP="00982C7D">
            <w:pPr>
              <w:spacing w:beforeLines="10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45B22">
              <w:rPr>
                <w:rFonts w:ascii="宋体" w:hAnsi="宋体" w:cs="宋体"/>
                <w:kern w:val="0"/>
                <w:sz w:val="18"/>
                <w:szCs w:val="18"/>
              </w:rPr>
              <w:t>3.</w:t>
            </w:r>
            <w:r w:rsidRPr="00A45B22">
              <w:rPr>
                <w:rFonts w:ascii="宋体" w:hAnsi="宋体" w:cs="宋体" w:hint="eastAsia"/>
                <w:kern w:val="0"/>
                <w:sz w:val="18"/>
                <w:szCs w:val="18"/>
              </w:rPr>
              <w:t>由于种种原因导致混凝土构件几何尺寸变化</w:t>
            </w:r>
          </w:p>
          <w:p w:rsidR="00A45B22" w:rsidRPr="00A45B22" w:rsidRDefault="00A45B22" w:rsidP="00982C7D">
            <w:pPr>
              <w:spacing w:beforeLines="10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45B22">
              <w:rPr>
                <w:rFonts w:ascii="宋体" w:hAnsi="宋体" w:cs="宋体"/>
                <w:kern w:val="0"/>
                <w:sz w:val="18"/>
                <w:szCs w:val="18"/>
              </w:rPr>
              <w:t>4.</w:t>
            </w:r>
            <w:r w:rsidRPr="00A45B22">
              <w:rPr>
                <w:rFonts w:ascii="宋体" w:hAnsi="宋体" w:cs="宋体" w:hint="eastAsia"/>
                <w:kern w:val="0"/>
                <w:sz w:val="18"/>
                <w:szCs w:val="18"/>
              </w:rPr>
              <w:t>进行结构加固补强</w:t>
            </w:r>
          </w:p>
          <w:p w:rsidR="00A45B22" w:rsidRPr="00A45B22" w:rsidRDefault="00A45B22" w:rsidP="00982C7D">
            <w:pPr>
              <w:spacing w:beforeLines="10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45B22">
              <w:rPr>
                <w:rFonts w:ascii="宋体" w:hAnsi="宋体" w:cs="宋体"/>
                <w:kern w:val="0"/>
                <w:sz w:val="18"/>
                <w:szCs w:val="18"/>
              </w:rPr>
              <w:t>5.</w:t>
            </w:r>
            <w:r w:rsidRPr="00A45B22">
              <w:rPr>
                <w:rFonts w:ascii="宋体" w:hAnsi="宋体" w:cs="宋体" w:hint="eastAsia"/>
                <w:kern w:val="0"/>
                <w:sz w:val="18"/>
                <w:szCs w:val="18"/>
              </w:rPr>
              <w:t>出现三、四类桩</w:t>
            </w:r>
          </w:p>
          <w:p w:rsidR="00A45B22" w:rsidRDefault="00A45B22" w:rsidP="00A45B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91035" w:rsidRPr="00D8588B" w:rsidRDefault="00A45B22" w:rsidP="00A45B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45B22">
              <w:rPr>
                <w:rFonts w:ascii="宋体" w:hAnsi="宋体" w:cs="宋体"/>
                <w:kern w:val="0"/>
                <w:sz w:val="18"/>
                <w:szCs w:val="18"/>
              </w:rPr>
              <w:t>6.</w:t>
            </w:r>
            <w:r w:rsidRPr="00A45B22">
              <w:rPr>
                <w:rFonts w:ascii="宋体" w:hAnsi="宋体" w:cs="宋体" w:hint="eastAsia"/>
                <w:kern w:val="0"/>
                <w:sz w:val="18"/>
                <w:szCs w:val="18"/>
              </w:rPr>
              <w:t>混凝土强度评定不合格</w:t>
            </w:r>
          </w:p>
          <w:p w:rsidR="00291035" w:rsidRPr="00A45B22" w:rsidRDefault="00291035" w:rsidP="00CE74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291035" w:rsidRPr="00D8588B" w:rsidRDefault="00291035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8588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B74F03" w:rsidRDefault="00291035" w:rsidP="00CF7F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035" w:rsidRPr="0066376D" w:rsidTr="00910A90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78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桩位竣工图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291035" w:rsidRPr="00D8588B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291035" w:rsidRPr="00D8588B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1035" w:rsidRPr="0066376D" w:rsidTr="00910A90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78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地基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桩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承载力及桩身质量试验报告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291035" w:rsidRPr="00D8588B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291035" w:rsidRPr="00D8588B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1035" w:rsidRPr="0066376D" w:rsidTr="00910A90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78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地基验</w:t>
            </w:r>
            <w:proofErr w:type="gramStart"/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槽记录</w:t>
            </w:r>
            <w:proofErr w:type="gramEnd"/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291035" w:rsidRPr="00D8588B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291035" w:rsidRPr="00D8588B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1035" w:rsidRPr="0066376D" w:rsidTr="00910A90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2F3F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试块抗压</w:t>
            </w:r>
            <w:r w:rsidR="00A45B22">
              <w:rPr>
                <w:rFonts w:ascii="宋体" w:hAnsi="宋体" w:cs="宋体" w:hint="eastAsia"/>
                <w:kern w:val="0"/>
                <w:sz w:val="18"/>
                <w:szCs w:val="18"/>
              </w:rPr>
              <w:t>报告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及评定、抗渗试验报告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291035" w:rsidRPr="00D8588B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291035" w:rsidRPr="00D8588B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1035" w:rsidRPr="0066376D" w:rsidTr="00910A90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78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地下室防水效果检查记录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291035" w:rsidRPr="00D8588B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291035" w:rsidRPr="00D8588B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91035" w:rsidRPr="0066376D" w:rsidTr="00910A90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78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隐蔽工程验收记录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291035" w:rsidRPr="00D8588B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91035" w:rsidRPr="00D8588B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91035" w:rsidRPr="0066376D" w:rsidRDefault="00291035" w:rsidP="00CF7F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7B6" w:rsidRPr="0066376D" w:rsidTr="00910A90">
        <w:trPr>
          <w:trHeight w:val="454"/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Default="003E57B6" w:rsidP="0029103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3E57B6" w:rsidRDefault="003E57B6" w:rsidP="0029103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3E57B6" w:rsidRDefault="003E57B6" w:rsidP="00A45B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  <w:p w:rsidR="003E57B6" w:rsidRDefault="003E57B6" w:rsidP="0029103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3E57B6" w:rsidRPr="0066376D" w:rsidRDefault="003E57B6" w:rsidP="0029103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7B7E8C" w:rsidRDefault="007B7E8C" w:rsidP="003B1B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现浇混凝土</w:t>
            </w:r>
          </w:p>
          <w:p w:rsidR="003E57B6" w:rsidRDefault="003E57B6" w:rsidP="003B1B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主体</w:t>
            </w:r>
          </w:p>
          <w:p w:rsidR="003E57B6" w:rsidRDefault="003E57B6" w:rsidP="00A45B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结构</w:t>
            </w:r>
          </w:p>
          <w:p w:rsidR="007B7E8C" w:rsidRPr="0066376D" w:rsidRDefault="007B7E8C" w:rsidP="007B7E8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794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混凝土及砌体</w:t>
            </w: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78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原材料出厂合格证书及进场检验报告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3E57B6" w:rsidRPr="00D8588B" w:rsidRDefault="003E57B6" w:rsidP="00CE74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Default="003E57B6" w:rsidP="00A45B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3E57B6" w:rsidRDefault="003E57B6" w:rsidP="003B1B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  <w:p w:rsidR="003E57B6" w:rsidRDefault="003E57B6" w:rsidP="003B1B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3E57B6" w:rsidRPr="00D8588B" w:rsidRDefault="003E57B6" w:rsidP="003B1B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7B6" w:rsidRPr="0066376D" w:rsidTr="00910A90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78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蒸压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养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砖、砌块砌筑时龄期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7B6" w:rsidRPr="0066376D" w:rsidTr="00910A90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78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钢筋接头的试验报告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7B6" w:rsidRPr="0066376D" w:rsidTr="00910A90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78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试块抗压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报告及评定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7B6" w:rsidRPr="0066376D" w:rsidTr="00910A90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78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混凝土结构实体检验资料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同条件养护试块强度、纵向受力钢筋保护层厚度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7B6" w:rsidRPr="0066376D" w:rsidTr="007B7E8C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786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隐蔽工程验收记录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0.1</w:t>
            </w: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66376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3E57B6" w:rsidRPr="0066376D" w:rsidRDefault="003E57B6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B7E8C" w:rsidRPr="00EA72EF" w:rsidTr="007B7E8C">
        <w:trPr>
          <w:trHeight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0D5188" w:rsidRDefault="007B7E8C" w:rsidP="0029103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B7E8C" w:rsidRPr="000D5188" w:rsidRDefault="007B7E8C" w:rsidP="003E57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  <w:p w:rsidR="007B7E8C" w:rsidRPr="000D5188" w:rsidRDefault="007B7E8C" w:rsidP="0029103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111111"/>
              <w:right w:val="outset" w:sz="6" w:space="0" w:color="111111"/>
            </w:tcBorders>
            <w:vAlign w:val="center"/>
          </w:tcPr>
          <w:p w:rsidR="007B7E8C" w:rsidRPr="000D5188" w:rsidRDefault="007B7E8C" w:rsidP="00A45B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B7E8C" w:rsidRPr="000D5188" w:rsidRDefault="007B7E8C" w:rsidP="00A45B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B7E8C" w:rsidRPr="000D5188" w:rsidRDefault="007B7E8C" w:rsidP="00A45B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装配式混凝土主体</w:t>
            </w:r>
          </w:p>
          <w:p w:rsidR="007B7E8C" w:rsidRPr="000D5188" w:rsidRDefault="007B7E8C" w:rsidP="00A45B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结构</w:t>
            </w:r>
          </w:p>
          <w:p w:rsidR="007B7E8C" w:rsidRPr="000D5188" w:rsidRDefault="007B7E8C" w:rsidP="00A45B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B7E8C" w:rsidRPr="000D5188" w:rsidRDefault="007B7E8C" w:rsidP="00A45B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0D5188" w:rsidRDefault="007B7E8C" w:rsidP="003B1B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混凝土预制构件厂提供资料</w:t>
            </w: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0D5188" w:rsidRDefault="00AB0E4B" w:rsidP="00AB0E4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原材料成品、半成品、构配件进场验收记录</w:t>
            </w:r>
            <w:r w:rsidR="007B7E8C"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质保书</w:t>
            </w: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及检验报告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0D5188" w:rsidRDefault="007B7E8C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D5188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1～1</w:t>
            </w:r>
          </w:p>
        </w:tc>
        <w:tc>
          <w:tcPr>
            <w:tcW w:w="1701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0D5188" w:rsidRDefault="00EA72EF" w:rsidP="007B7E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7B7E8C"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．灌浆套筒试拉件不能满足规范</w:t>
            </w: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要求</w:t>
            </w:r>
          </w:p>
          <w:p w:rsidR="007B7E8C" w:rsidRPr="000D5188" w:rsidRDefault="00EA72EF" w:rsidP="00D8588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D5188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．预制外墙没有构造处理的（防渗漏措施）资料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Default="007B7E8C" w:rsidP="003B1B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B7E8C" w:rsidRPr="000D5188" w:rsidRDefault="00B86B02" w:rsidP="003B1B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B7E8C" w:rsidRPr="0066376D" w:rsidRDefault="007B7E8C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B7E8C" w:rsidRPr="00EA72EF" w:rsidTr="00910A90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66376D" w:rsidRDefault="007B7E8C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B7E8C" w:rsidRPr="0066376D" w:rsidRDefault="007B7E8C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66376D" w:rsidRDefault="007B7E8C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EA72EF" w:rsidRDefault="007B7E8C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72EF">
              <w:rPr>
                <w:rFonts w:ascii="宋体" w:hAnsi="宋体" w:cs="宋体" w:hint="eastAsia"/>
                <w:kern w:val="0"/>
                <w:sz w:val="18"/>
                <w:szCs w:val="18"/>
              </w:rPr>
              <w:t>灌浆套筒连接接头试件型式检验报告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EA72EF" w:rsidRDefault="007B7E8C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72E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EA72EF">
              <w:rPr>
                <w:rFonts w:ascii="宋体" w:hAnsi="宋体" w:cs="宋体" w:hint="eastAsia"/>
                <w:kern w:val="0"/>
                <w:sz w:val="18"/>
                <w:szCs w:val="18"/>
              </w:rPr>
              <w:t>5～1</w:t>
            </w:r>
          </w:p>
        </w:tc>
        <w:tc>
          <w:tcPr>
            <w:tcW w:w="170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66376D" w:rsidRDefault="007B7E8C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66376D" w:rsidRDefault="007B7E8C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B7E8C" w:rsidRPr="0066376D" w:rsidRDefault="007B7E8C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B7E8C" w:rsidRPr="00EA72EF" w:rsidTr="00910A90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66376D" w:rsidRDefault="007B7E8C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B7E8C" w:rsidRPr="0066376D" w:rsidRDefault="007B7E8C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66376D" w:rsidRDefault="007B7E8C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EA72EF" w:rsidRDefault="007B7E8C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72EF">
              <w:rPr>
                <w:rFonts w:ascii="宋体" w:hAnsi="宋体" w:cs="宋体" w:hint="eastAsia"/>
                <w:kern w:val="0"/>
                <w:sz w:val="18"/>
                <w:szCs w:val="18"/>
              </w:rPr>
              <w:t>灌浆套筒连接接头抗拉强度试验报告和工艺检验报告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EA72EF" w:rsidRDefault="007B7E8C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72E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EA72EF">
              <w:rPr>
                <w:rFonts w:ascii="宋体" w:hAnsi="宋体" w:cs="宋体" w:hint="eastAsia"/>
                <w:kern w:val="0"/>
                <w:sz w:val="18"/>
                <w:szCs w:val="18"/>
              </w:rPr>
              <w:t>5～2</w:t>
            </w:r>
          </w:p>
        </w:tc>
        <w:tc>
          <w:tcPr>
            <w:tcW w:w="170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66376D" w:rsidRDefault="007B7E8C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B7E8C" w:rsidRPr="0066376D" w:rsidRDefault="007B7E8C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B7E8C" w:rsidRPr="0066376D" w:rsidRDefault="007B7E8C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E6ECE" w:rsidRPr="00EA72EF" w:rsidTr="00910A90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EA72EF" w:rsidRDefault="000E6ECE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72EF">
              <w:rPr>
                <w:rFonts w:ascii="宋体" w:hAnsi="宋体" w:cs="宋体" w:hint="eastAsia"/>
                <w:kern w:val="0"/>
                <w:sz w:val="18"/>
                <w:szCs w:val="18"/>
              </w:rPr>
              <w:t>灌浆套筒进厂外观质量、标识、尺寸偏差检验报告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EA72EF" w:rsidRDefault="000E6ECE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72E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EA72EF">
              <w:rPr>
                <w:rFonts w:ascii="宋体" w:hAnsi="宋体" w:cs="宋体" w:hint="eastAsia"/>
                <w:kern w:val="0"/>
                <w:sz w:val="18"/>
                <w:szCs w:val="18"/>
              </w:rPr>
              <w:t>1～1</w:t>
            </w:r>
          </w:p>
        </w:tc>
        <w:tc>
          <w:tcPr>
            <w:tcW w:w="170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E6ECE" w:rsidRPr="00EA72EF" w:rsidTr="00910A90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EA72EF" w:rsidRDefault="000E6ECE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72EF">
              <w:rPr>
                <w:rFonts w:ascii="宋体" w:hAnsi="宋体" w:cs="宋体" w:hint="eastAsia"/>
                <w:kern w:val="0"/>
                <w:sz w:val="18"/>
                <w:szCs w:val="18"/>
              </w:rPr>
              <w:t>预制构件试块抗压试验报告及强度的统计评定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EA72EF" w:rsidRDefault="000E6ECE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72E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EA72EF">
              <w:rPr>
                <w:rFonts w:ascii="宋体" w:hAnsi="宋体" w:cs="宋体" w:hint="eastAsia"/>
                <w:kern w:val="0"/>
                <w:sz w:val="18"/>
                <w:szCs w:val="18"/>
              </w:rPr>
              <w:t>5～2</w:t>
            </w:r>
          </w:p>
        </w:tc>
        <w:tc>
          <w:tcPr>
            <w:tcW w:w="170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E6ECE" w:rsidRPr="00EA72EF" w:rsidTr="00910A90">
        <w:trPr>
          <w:trHeight w:val="454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EA72EF" w:rsidRDefault="000E6ECE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72EF">
              <w:rPr>
                <w:rFonts w:ascii="宋体" w:hAnsi="宋体" w:cs="宋体" w:hint="eastAsia"/>
                <w:kern w:val="0"/>
                <w:sz w:val="18"/>
                <w:szCs w:val="18"/>
              </w:rPr>
              <w:t>预制构件“首件生产验收”记录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EA72EF" w:rsidRDefault="000E6ECE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72E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EA72EF">
              <w:rPr>
                <w:rFonts w:ascii="宋体" w:hAnsi="宋体" w:cs="宋体" w:hint="eastAsia"/>
                <w:kern w:val="0"/>
                <w:sz w:val="18"/>
                <w:szCs w:val="18"/>
              </w:rPr>
              <w:t>1～1</w:t>
            </w:r>
          </w:p>
        </w:tc>
        <w:tc>
          <w:tcPr>
            <w:tcW w:w="1701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0E6ECE" w:rsidRPr="0066376D" w:rsidRDefault="000E6ECE" w:rsidP="003B1B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0E6ECE" w:rsidRDefault="000E6ECE" w:rsidP="000E6ECE">
      <w:pPr>
        <w:widowControl/>
        <w:rPr>
          <w:rFonts w:ascii="宋体" w:hAnsi="宋体"/>
          <w:b/>
          <w:sz w:val="24"/>
          <w:szCs w:val="24"/>
        </w:rPr>
      </w:pPr>
    </w:p>
    <w:p w:rsidR="00E35E9F" w:rsidRDefault="00E35E9F" w:rsidP="000E6ECE">
      <w:pPr>
        <w:widowControl/>
        <w:rPr>
          <w:rFonts w:ascii="宋体" w:hAnsi="宋体"/>
          <w:b/>
          <w:sz w:val="24"/>
          <w:szCs w:val="24"/>
        </w:rPr>
      </w:pPr>
    </w:p>
    <w:p w:rsidR="00E35E9F" w:rsidRDefault="00E35E9F" w:rsidP="000E6ECE">
      <w:pPr>
        <w:widowControl/>
        <w:rPr>
          <w:rFonts w:ascii="宋体" w:hAnsi="宋体"/>
          <w:b/>
          <w:sz w:val="24"/>
          <w:szCs w:val="24"/>
        </w:rPr>
      </w:pPr>
    </w:p>
    <w:p w:rsidR="00E35E9F" w:rsidRDefault="00E35E9F" w:rsidP="000E6ECE">
      <w:pPr>
        <w:widowControl/>
        <w:rPr>
          <w:rFonts w:ascii="宋体" w:hAnsi="宋体"/>
          <w:b/>
          <w:sz w:val="24"/>
          <w:szCs w:val="24"/>
        </w:rPr>
      </w:pPr>
    </w:p>
    <w:p w:rsidR="000E6ECE" w:rsidRDefault="000E6ECE" w:rsidP="000E6ECE">
      <w:pPr>
        <w:widowControl/>
        <w:rPr>
          <w:rFonts w:ascii="宋体" w:hAnsi="宋体"/>
          <w:b/>
          <w:sz w:val="24"/>
          <w:szCs w:val="24"/>
        </w:rPr>
      </w:pPr>
    </w:p>
    <w:p w:rsidR="000E6ECE" w:rsidRDefault="007B7E8C" w:rsidP="000E6ECE">
      <w:pPr>
        <w:widowControl/>
        <w:rPr>
          <w:rFonts w:ascii="宋体" w:hAnsi="宋体"/>
          <w:b/>
          <w:sz w:val="24"/>
          <w:szCs w:val="24"/>
        </w:rPr>
      </w:pPr>
      <w:r w:rsidRPr="007B7E8C">
        <w:rPr>
          <w:rFonts w:ascii="宋体" w:hAnsi="宋体" w:hint="eastAsia"/>
          <w:b/>
          <w:sz w:val="24"/>
          <w:szCs w:val="24"/>
        </w:rPr>
        <w:t>续表</w:t>
      </w:r>
    </w:p>
    <w:p w:rsidR="002525E7" w:rsidRPr="000E6ECE" w:rsidRDefault="002525E7" w:rsidP="000E6ECE">
      <w:pPr>
        <w:widowControl/>
        <w:jc w:val="center"/>
        <w:rPr>
          <w:rFonts w:ascii="宋体" w:hAnsi="宋体"/>
          <w:b/>
          <w:sz w:val="24"/>
          <w:szCs w:val="24"/>
        </w:rPr>
      </w:pPr>
      <w:r w:rsidRPr="009B64AF">
        <w:rPr>
          <w:rFonts w:ascii="宋体" w:hAnsi="宋体" w:hint="eastAsia"/>
          <w:b/>
          <w:sz w:val="32"/>
          <w:szCs w:val="32"/>
        </w:rPr>
        <w:t>上海市建筑工程优质结构检查评分表（质控资料）</w:t>
      </w:r>
      <w:r w:rsidRPr="009B64AF">
        <w:rPr>
          <w:rFonts w:ascii="Cambria" w:hAnsi="Cambria" w:hint="eastAsia"/>
          <w:b/>
          <w:bCs/>
          <w:sz w:val="18"/>
          <w:szCs w:val="18"/>
        </w:rPr>
        <w:t>建筑表</w:t>
      </w:r>
      <w:r>
        <w:rPr>
          <w:rFonts w:ascii="Cambria" w:hAnsi="Cambria" w:hint="eastAsia"/>
          <w:b/>
          <w:bCs/>
          <w:sz w:val="18"/>
          <w:szCs w:val="18"/>
        </w:rPr>
        <w:t>5</w:t>
      </w:r>
    </w:p>
    <w:p w:rsidR="007B7E8C" w:rsidRPr="009B64AF" w:rsidRDefault="007B7E8C" w:rsidP="000E6ECE">
      <w:pPr>
        <w:spacing w:line="480" w:lineRule="exact"/>
        <w:ind w:leftChars="-258" w:left="-542" w:rightChars="-498" w:right="-1046"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装配式混凝土结构工程</w:t>
      </w:r>
      <w:r w:rsidR="00982C7D">
        <w:rPr>
          <w:rFonts w:ascii="宋体" w:hAnsi="宋体" w:hint="eastAsia"/>
          <w:b/>
          <w:sz w:val="32"/>
          <w:szCs w:val="32"/>
        </w:rPr>
        <w:t>（试行）</w:t>
      </w:r>
    </w:p>
    <w:p w:rsidR="007E26E3" w:rsidRPr="009B64AF" w:rsidRDefault="007E26E3" w:rsidP="007E26E3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</w:p>
    <w:tbl>
      <w:tblPr>
        <w:tblW w:w="0" w:type="auto"/>
        <w:jc w:val="center"/>
        <w:tblInd w:w="-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22"/>
        <w:gridCol w:w="607"/>
        <w:gridCol w:w="850"/>
        <w:gridCol w:w="3544"/>
        <w:gridCol w:w="851"/>
        <w:gridCol w:w="1661"/>
        <w:gridCol w:w="567"/>
        <w:gridCol w:w="1500"/>
      </w:tblGrid>
      <w:tr w:rsidR="000E6ECE" w:rsidRPr="0066376D" w:rsidTr="00E35E9F">
        <w:trPr>
          <w:trHeight w:val="454"/>
          <w:jc w:val="center"/>
        </w:trPr>
        <w:tc>
          <w:tcPr>
            <w:tcW w:w="3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2525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Default="000E6ECE" w:rsidP="002525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检查</w:t>
            </w:r>
          </w:p>
          <w:p w:rsidR="000E6ECE" w:rsidRPr="0066376D" w:rsidRDefault="000E6ECE" w:rsidP="002525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2525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检查内容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2525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扣分标准</w:t>
            </w:r>
          </w:p>
        </w:tc>
        <w:tc>
          <w:tcPr>
            <w:tcW w:w="166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E6ECE" w:rsidRPr="0066376D" w:rsidRDefault="000E6ECE" w:rsidP="002525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否决项目</w:t>
            </w:r>
          </w:p>
        </w:tc>
        <w:tc>
          <w:tcPr>
            <w:tcW w:w="567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single" w:sz="4" w:space="0" w:color="auto"/>
            </w:tcBorders>
            <w:vAlign w:val="center"/>
          </w:tcPr>
          <w:p w:rsidR="000E6ECE" w:rsidRPr="0066376D" w:rsidRDefault="00E163BF" w:rsidP="000E6E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应得分</w:t>
            </w:r>
          </w:p>
        </w:tc>
        <w:tc>
          <w:tcPr>
            <w:tcW w:w="1500" w:type="dxa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:rsidR="000E6ECE" w:rsidRPr="0066376D" w:rsidRDefault="000E6ECE" w:rsidP="002525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6376D">
              <w:rPr>
                <w:rFonts w:ascii="宋体" w:hAnsi="宋体" w:cs="宋体" w:hint="eastAsia"/>
                <w:kern w:val="0"/>
                <w:sz w:val="18"/>
                <w:szCs w:val="18"/>
              </w:rPr>
              <w:t>检查及扣分情况</w:t>
            </w:r>
          </w:p>
        </w:tc>
      </w:tr>
      <w:tr w:rsidR="00E163BF" w:rsidRPr="0066376D" w:rsidTr="00910A90">
        <w:trPr>
          <w:trHeight w:val="454"/>
          <w:jc w:val="center"/>
        </w:trPr>
        <w:tc>
          <w:tcPr>
            <w:tcW w:w="322" w:type="dxa"/>
            <w:vMerge w:val="restart"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0D5188" w:rsidRDefault="00B86B02" w:rsidP="00B86B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7" w:type="dxa"/>
            <w:vMerge w:val="restart"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:rsidR="00B86B02" w:rsidRPr="000D5188" w:rsidRDefault="00B86B02" w:rsidP="00B86B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装配式混凝土主体</w:t>
            </w:r>
          </w:p>
          <w:p w:rsidR="00B86B02" w:rsidRPr="000D5188" w:rsidRDefault="00B86B02" w:rsidP="00B86B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结构</w:t>
            </w:r>
          </w:p>
          <w:p w:rsidR="00E163BF" w:rsidRPr="000D5188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:rsidR="00E163BF" w:rsidRPr="000D5188" w:rsidRDefault="00B86B02" w:rsidP="00B86B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施工试验报告</w:t>
            </w: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35E9F" w:rsidRDefault="00E163BF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5E9F">
              <w:rPr>
                <w:rFonts w:ascii="宋体" w:hAnsi="宋体" w:cs="宋体" w:hint="eastAsia"/>
                <w:kern w:val="0"/>
                <w:sz w:val="18"/>
                <w:szCs w:val="18"/>
              </w:rPr>
              <w:t>后浇混凝土试块抗压强度及统计评定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35E9F" w:rsidRDefault="00E163BF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5E9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E35E9F">
              <w:rPr>
                <w:rFonts w:ascii="宋体" w:hAnsi="宋体" w:cs="宋体" w:hint="eastAsia"/>
                <w:kern w:val="0"/>
                <w:sz w:val="18"/>
                <w:szCs w:val="18"/>
              </w:rPr>
              <w:t>2～</w:t>
            </w:r>
            <w:r w:rsidRPr="00E35E9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vMerge w:val="restart"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D8588B" w:rsidRDefault="00E163BF" w:rsidP="002525E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163BF" w:rsidRPr="0066376D" w:rsidTr="00910A90">
        <w:trPr>
          <w:trHeight w:val="454"/>
          <w:jc w:val="center"/>
        </w:trPr>
        <w:tc>
          <w:tcPr>
            <w:tcW w:w="32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:rsidR="00E163BF" w:rsidRPr="000D5188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35E9F" w:rsidRDefault="00E163BF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5E9F">
              <w:rPr>
                <w:rFonts w:ascii="宋体" w:hAnsi="宋体" w:cs="宋体" w:hint="eastAsia"/>
                <w:kern w:val="0"/>
                <w:sz w:val="18"/>
                <w:szCs w:val="18"/>
              </w:rPr>
              <w:t>灌浆料、剪力墙底部</w:t>
            </w:r>
            <w:proofErr w:type="gramStart"/>
            <w:r w:rsidRPr="00E35E9F">
              <w:rPr>
                <w:rFonts w:ascii="宋体" w:hAnsi="宋体" w:cs="宋体" w:hint="eastAsia"/>
                <w:kern w:val="0"/>
                <w:sz w:val="18"/>
                <w:szCs w:val="18"/>
              </w:rPr>
              <w:t>接缝坐浆材料试</w:t>
            </w:r>
            <w:proofErr w:type="gramEnd"/>
            <w:r w:rsidRPr="00E35E9F">
              <w:rPr>
                <w:rFonts w:ascii="宋体" w:hAnsi="宋体" w:cs="宋体" w:hint="eastAsia"/>
                <w:kern w:val="0"/>
                <w:sz w:val="18"/>
                <w:szCs w:val="18"/>
              </w:rPr>
              <w:t>块抗压强度试验报告及统计评定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35E9F" w:rsidRDefault="00E163BF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5E9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E35E9F">
              <w:rPr>
                <w:rFonts w:ascii="宋体" w:hAnsi="宋体" w:cs="宋体" w:hint="eastAsia"/>
                <w:kern w:val="0"/>
                <w:sz w:val="18"/>
                <w:szCs w:val="18"/>
              </w:rPr>
              <w:t>5～</w:t>
            </w:r>
            <w:r w:rsidRPr="00E35E9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D8588B" w:rsidRDefault="00E163BF" w:rsidP="002525E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163BF" w:rsidRPr="0066376D" w:rsidTr="00910A90">
        <w:trPr>
          <w:trHeight w:val="454"/>
          <w:jc w:val="center"/>
        </w:trPr>
        <w:tc>
          <w:tcPr>
            <w:tcW w:w="32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:rsidR="00E163BF" w:rsidRPr="000D5188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35E9F" w:rsidRDefault="00E163BF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5E9F">
              <w:rPr>
                <w:rFonts w:ascii="宋体" w:hAnsi="宋体" w:cs="宋体" w:hint="eastAsia"/>
                <w:kern w:val="0"/>
                <w:sz w:val="18"/>
                <w:szCs w:val="18"/>
              </w:rPr>
              <w:t>灌浆套筒连接接头抗拉强度检验报告和工艺试验报告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35E9F" w:rsidRDefault="00E163BF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5E9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E35E9F">
              <w:rPr>
                <w:rFonts w:ascii="宋体" w:hAnsi="宋体" w:cs="宋体" w:hint="eastAsia"/>
                <w:kern w:val="0"/>
                <w:sz w:val="18"/>
                <w:szCs w:val="18"/>
              </w:rPr>
              <w:t>5～2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D8588B" w:rsidRDefault="00E163BF" w:rsidP="002525E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163BF" w:rsidRPr="0066376D" w:rsidTr="00910A90">
        <w:trPr>
          <w:trHeight w:val="454"/>
          <w:jc w:val="center"/>
        </w:trPr>
        <w:tc>
          <w:tcPr>
            <w:tcW w:w="32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:rsidR="00E163BF" w:rsidRPr="000D5188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35E9F" w:rsidRDefault="00E163BF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5E9F">
              <w:rPr>
                <w:rFonts w:ascii="宋体" w:hAnsi="宋体" w:cs="宋体" w:hint="eastAsia"/>
                <w:kern w:val="0"/>
                <w:sz w:val="18"/>
                <w:szCs w:val="18"/>
              </w:rPr>
              <w:t>灌浆套筒与灌浆料匹配试验报告(不同厂家时)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35E9F" w:rsidRDefault="00E163BF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5E9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E35E9F">
              <w:rPr>
                <w:rFonts w:ascii="宋体" w:hAnsi="宋体" w:cs="宋体" w:hint="eastAsia"/>
                <w:kern w:val="0"/>
                <w:sz w:val="18"/>
                <w:szCs w:val="18"/>
              </w:rPr>
              <w:t>1～1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D8588B" w:rsidRDefault="00E163BF" w:rsidP="002525E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163BF" w:rsidRPr="0066376D" w:rsidTr="00910A90">
        <w:trPr>
          <w:trHeight w:val="454"/>
          <w:jc w:val="center"/>
        </w:trPr>
        <w:tc>
          <w:tcPr>
            <w:tcW w:w="32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:rsidR="00E163BF" w:rsidRPr="000D5188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35E9F" w:rsidRDefault="00E163BF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35E9F">
              <w:rPr>
                <w:rFonts w:ascii="宋体" w:hAnsi="宋体" w:cs="宋体" w:hint="eastAsia"/>
                <w:kern w:val="0"/>
                <w:sz w:val="18"/>
                <w:szCs w:val="18"/>
              </w:rPr>
              <w:t>简支受弯预制构件</w:t>
            </w:r>
            <w:proofErr w:type="gramEnd"/>
            <w:r w:rsidRPr="00E35E9F">
              <w:rPr>
                <w:rFonts w:ascii="宋体" w:hAnsi="宋体" w:cs="宋体" w:hint="eastAsia"/>
                <w:kern w:val="0"/>
                <w:sz w:val="18"/>
                <w:szCs w:val="18"/>
              </w:rPr>
              <w:t>结构性能检验报告或者设计有要求进行结构性能检验报告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35E9F" w:rsidRDefault="00E163BF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5E9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E35E9F">
              <w:rPr>
                <w:rFonts w:ascii="宋体" w:hAnsi="宋体" w:cs="宋体" w:hint="eastAsia"/>
                <w:kern w:val="0"/>
                <w:sz w:val="18"/>
                <w:szCs w:val="18"/>
              </w:rPr>
              <w:t>5～2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D8588B" w:rsidRDefault="00E163BF" w:rsidP="002525E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163BF" w:rsidRPr="00E163BF" w:rsidTr="00910A90">
        <w:trPr>
          <w:trHeight w:val="454"/>
          <w:jc w:val="center"/>
        </w:trPr>
        <w:tc>
          <w:tcPr>
            <w:tcW w:w="32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111111"/>
            </w:tcBorders>
            <w:vAlign w:val="center"/>
          </w:tcPr>
          <w:p w:rsidR="00E163BF" w:rsidRPr="000D5188" w:rsidRDefault="00E163BF" w:rsidP="00B86B0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施工</w:t>
            </w:r>
            <w:r w:rsidR="00B86B02" w:rsidRPr="000D5188">
              <w:rPr>
                <w:rFonts w:ascii="宋体" w:hAnsi="宋体" w:cs="宋体" w:hint="eastAsia"/>
                <w:kern w:val="0"/>
                <w:sz w:val="18"/>
                <w:szCs w:val="18"/>
              </w:rPr>
              <w:t>记录</w:t>
            </w:r>
          </w:p>
          <w:p w:rsidR="00E163BF" w:rsidRPr="000D5188" w:rsidRDefault="00E163BF" w:rsidP="002525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3BF">
              <w:rPr>
                <w:rFonts w:ascii="宋体" w:hAnsi="宋体" w:cs="宋体" w:hint="eastAsia"/>
                <w:kern w:val="0"/>
                <w:sz w:val="18"/>
                <w:szCs w:val="18"/>
              </w:rPr>
              <w:t>预制构件首段安装验收记录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3B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E163BF">
              <w:rPr>
                <w:rFonts w:ascii="宋体" w:hAnsi="宋体" w:cs="宋体" w:hint="eastAsia"/>
                <w:kern w:val="0"/>
                <w:sz w:val="18"/>
                <w:szCs w:val="18"/>
              </w:rPr>
              <w:t>5～1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163BF" w:rsidRPr="00E163BF" w:rsidTr="00910A90">
        <w:trPr>
          <w:trHeight w:val="454"/>
          <w:jc w:val="center"/>
        </w:trPr>
        <w:tc>
          <w:tcPr>
            <w:tcW w:w="32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3BF">
              <w:rPr>
                <w:rFonts w:ascii="宋体" w:hAnsi="宋体" w:cs="宋体" w:hint="eastAsia"/>
                <w:kern w:val="0"/>
                <w:sz w:val="18"/>
                <w:szCs w:val="18"/>
              </w:rPr>
              <w:t>预制构件的安装施工记录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3B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E163BF">
              <w:rPr>
                <w:rFonts w:ascii="宋体" w:hAnsi="宋体" w:cs="宋体" w:hint="eastAsia"/>
                <w:kern w:val="0"/>
                <w:sz w:val="18"/>
                <w:szCs w:val="18"/>
              </w:rPr>
              <w:t>5～1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163BF" w:rsidRPr="00E163BF" w:rsidTr="00910A90">
        <w:trPr>
          <w:trHeight w:val="454"/>
          <w:jc w:val="center"/>
        </w:trPr>
        <w:tc>
          <w:tcPr>
            <w:tcW w:w="32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3BF">
              <w:rPr>
                <w:rFonts w:ascii="宋体" w:hAnsi="宋体" w:cs="宋体" w:hint="eastAsia"/>
                <w:kern w:val="0"/>
                <w:sz w:val="18"/>
                <w:szCs w:val="18"/>
              </w:rPr>
              <w:t>钢筋套筒灌浆、浆锚等搭接连接的施工检验记录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3BF">
              <w:rPr>
                <w:rFonts w:ascii="宋体" w:hAnsi="宋体" w:cs="宋体"/>
                <w:kern w:val="0"/>
                <w:sz w:val="18"/>
                <w:szCs w:val="18"/>
              </w:rPr>
              <w:t>0.</w:t>
            </w:r>
            <w:r w:rsidRPr="00E163BF">
              <w:rPr>
                <w:rFonts w:ascii="宋体" w:hAnsi="宋体" w:cs="宋体" w:hint="eastAsia"/>
                <w:kern w:val="0"/>
                <w:sz w:val="18"/>
                <w:szCs w:val="18"/>
              </w:rPr>
              <w:t>2～</w:t>
            </w:r>
            <w:r w:rsidRPr="00E163B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163BF" w:rsidRPr="00E163BF" w:rsidTr="00910A90">
        <w:trPr>
          <w:trHeight w:val="454"/>
          <w:jc w:val="center"/>
        </w:trPr>
        <w:tc>
          <w:tcPr>
            <w:tcW w:w="32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3B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连接构造节点隐蔽验收记录 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3BF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E163B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E163B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163BF" w:rsidRPr="00E163BF" w:rsidTr="00910A90">
        <w:trPr>
          <w:trHeight w:val="454"/>
          <w:jc w:val="center"/>
        </w:trPr>
        <w:tc>
          <w:tcPr>
            <w:tcW w:w="32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3BF">
              <w:rPr>
                <w:rFonts w:ascii="宋体" w:hAnsi="宋体" w:cs="宋体" w:hint="eastAsia"/>
                <w:kern w:val="0"/>
                <w:sz w:val="18"/>
                <w:szCs w:val="18"/>
              </w:rPr>
              <w:t>装配式结构分项工程质量验收文件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3BF">
              <w:rPr>
                <w:rFonts w:ascii="宋体" w:hAnsi="宋体" w:cs="宋体"/>
                <w:kern w:val="0"/>
                <w:sz w:val="18"/>
                <w:szCs w:val="18"/>
              </w:rPr>
              <w:t>0.1</w:t>
            </w:r>
            <w:r w:rsidRPr="00E163B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E163B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163BF" w:rsidRPr="00E163BF" w:rsidTr="00910A90">
        <w:trPr>
          <w:trHeight w:val="454"/>
          <w:jc w:val="center"/>
        </w:trPr>
        <w:tc>
          <w:tcPr>
            <w:tcW w:w="322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left w:val="outset" w:sz="6" w:space="0" w:color="111111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outset" w:sz="6" w:space="0" w:color="111111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910A9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3BF">
              <w:rPr>
                <w:rFonts w:ascii="宋体" w:hAnsi="宋体" w:cs="宋体" w:hint="eastAsia"/>
                <w:kern w:val="0"/>
                <w:sz w:val="18"/>
                <w:szCs w:val="18"/>
              </w:rPr>
              <w:t>装配式工程的其它文件或记录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910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3BF">
              <w:rPr>
                <w:rFonts w:ascii="宋体" w:hAnsi="宋体" w:cs="宋体"/>
                <w:kern w:val="0"/>
                <w:sz w:val="18"/>
                <w:szCs w:val="18"/>
              </w:rPr>
              <w:t>0.2</w:t>
            </w:r>
            <w:r w:rsidRPr="00E163BF"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 w:rsidRPr="00E163B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E163BF" w:rsidRPr="00E163BF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F" w:rsidRPr="0066376D" w:rsidRDefault="00E163BF" w:rsidP="002525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163BF" w:rsidRPr="0066376D" w:rsidTr="001E1953">
        <w:trPr>
          <w:trHeight w:val="560"/>
          <w:jc w:val="center"/>
        </w:trPr>
        <w:tc>
          <w:tcPr>
            <w:tcW w:w="9902" w:type="dxa"/>
            <w:gridSpan w:val="8"/>
            <w:tcBorders>
              <w:top w:val="outset" w:sz="6" w:space="0" w:color="111111"/>
              <w:left w:val="outset" w:sz="6" w:space="0" w:color="111111"/>
              <w:right w:val="single" w:sz="4" w:space="0" w:color="auto"/>
            </w:tcBorders>
            <w:vAlign w:val="center"/>
          </w:tcPr>
          <w:p w:rsidR="00E163BF" w:rsidRPr="0066376D" w:rsidRDefault="00E163BF" w:rsidP="001E1953">
            <w:pPr>
              <w:wordWrap w:val="0"/>
              <w:ind w:left="1725" w:right="360" w:firstLineChars="3150" w:firstLine="567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合计得分：</w:t>
            </w:r>
          </w:p>
        </w:tc>
      </w:tr>
    </w:tbl>
    <w:p w:rsidR="004C4090" w:rsidRDefault="004C4090" w:rsidP="00E163BF">
      <w:pPr>
        <w:rPr>
          <w:rFonts w:ascii="宋体" w:hAnsi="宋体" w:cs="宋体"/>
          <w:kern w:val="0"/>
          <w:sz w:val="24"/>
          <w:szCs w:val="24"/>
        </w:rPr>
      </w:pPr>
    </w:p>
    <w:p w:rsidR="00E163BF" w:rsidRPr="004C4090" w:rsidRDefault="00E163BF" w:rsidP="00E163BF">
      <w:pPr>
        <w:rPr>
          <w:rFonts w:ascii="宋体" w:hAnsi="宋体"/>
          <w:sz w:val="24"/>
          <w:szCs w:val="24"/>
        </w:rPr>
      </w:pPr>
      <w:r w:rsidRPr="004C4090">
        <w:rPr>
          <w:rFonts w:ascii="宋体" w:hAnsi="宋体" w:hint="eastAsia"/>
          <w:sz w:val="24"/>
          <w:szCs w:val="24"/>
        </w:rPr>
        <w:t>说明：</w:t>
      </w:r>
      <w:r w:rsidRPr="004C4090">
        <w:rPr>
          <w:rFonts w:ascii="宋体" w:hAnsi="宋体"/>
          <w:sz w:val="24"/>
          <w:szCs w:val="24"/>
        </w:rPr>
        <w:t>1)</w:t>
      </w:r>
      <w:r w:rsidRPr="004C4090">
        <w:rPr>
          <w:rFonts w:ascii="宋体" w:hAnsi="宋体" w:hint="eastAsia"/>
          <w:sz w:val="24"/>
          <w:szCs w:val="24"/>
        </w:rPr>
        <w:t>三</w:t>
      </w:r>
      <w:r w:rsidRPr="004C4090">
        <w:rPr>
          <w:rFonts w:ascii="宋体" w:hAnsi="宋体" w:cs="宋体" w:hint="eastAsia"/>
          <w:kern w:val="0"/>
          <w:sz w:val="24"/>
          <w:szCs w:val="24"/>
        </w:rPr>
        <w:t>级及以上的</w:t>
      </w:r>
      <w:r w:rsidRPr="004C4090">
        <w:rPr>
          <w:rFonts w:ascii="宋体" w:hAnsi="宋体" w:hint="eastAsia"/>
          <w:sz w:val="24"/>
          <w:szCs w:val="24"/>
        </w:rPr>
        <w:t>钢材使用焊接连接作为扣分内容。</w:t>
      </w:r>
    </w:p>
    <w:p w:rsidR="00E163BF" w:rsidRPr="004C4090" w:rsidRDefault="00E163BF" w:rsidP="004C4090">
      <w:pPr>
        <w:ind w:firstLineChars="300" w:firstLine="720"/>
        <w:rPr>
          <w:rFonts w:ascii="宋体" w:hAnsi="宋体"/>
          <w:sz w:val="24"/>
          <w:szCs w:val="24"/>
        </w:rPr>
      </w:pPr>
      <w:r w:rsidRPr="004C4090">
        <w:rPr>
          <w:rFonts w:ascii="宋体" w:hAnsi="宋体"/>
          <w:sz w:val="24"/>
          <w:szCs w:val="24"/>
        </w:rPr>
        <w:t>2</w:t>
      </w:r>
      <w:r w:rsidRPr="004C4090">
        <w:rPr>
          <w:rFonts w:ascii="宋体" w:hAnsi="宋体" w:hint="eastAsia"/>
          <w:sz w:val="24"/>
          <w:szCs w:val="24"/>
        </w:rPr>
        <w:t>）同条件养护试块不合格的，对不合格试块所代表的实体部位，</w:t>
      </w:r>
    </w:p>
    <w:p w:rsidR="00E163BF" w:rsidRPr="004C4090" w:rsidRDefault="00E163BF" w:rsidP="00E163BF">
      <w:pPr>
        <w:rPr>
          <w:rFonts w:ascii="宋体" w:hAnsi="宋体"/>
          <w:sz w:val="24"/>
          <w:szCs w:val="24"/>
        </w:rPr>
      </w:pPr>
      <w:r w:rsidRPr="004C4090">
        <w:rPr>
          <w:rFonts w:ascii="宋体" w:hAnsi="宋体" w:hint="eastAsia"/>
          <w:sz w:val="24"/>
          <w:szCs w:val="24"/>
        </w:rPr>
        <w:t>在出具不合格报告后一周内请有资质的检测机构进行一次回弹</w:t>
      </w:r>
      <w:r w:rsidRPr="004C4090">
        <w:rPr>
          <w:rFonts w:ascii="宋体" w:hAnsi="宋体"/>
          <w:sz w:val="24"/>
          <w:szCs w:val="24"/>
        </w:rPr>
        <w:t>-</w:t>
      </w:r>
      <w:r w:rsidRPr="004C4090">
        <w:rPr>
          <w:rFonts w:ascii="宋体" w:hAnsi="宋体" w:hint="eastAsia"/>
          <w:sz w:val="24"/>
          <w:szCs w:val="24"/>
        </w:rPr>
        <w:t>取芯检测，结果合格的予以认可。</w:t>
      </w:r>
    </w:p>
    <w:p w:rsidR="00E163BF" w:rsidRPr="004C4090" w:rsidRDefault="00E163BF" w:rsidP="004C4090">
      <w:pPr>
        <w:ind w:firstLineChars="250" w:firstLine="600"/>
        <w:rPr>
          <w:rFonts w:ascii="宋体" w:hAnsi="宋体"/>
          <w:sz w:val="24"/>
          <w:szCs w:val="24"/>
        </w:rPr>
      </w:pPr>
      <w:r w:rsidRPr="004C4090">
        <w:rPr>
          <w:rFonts w:ascii="宋体" w:hAnsi="宋体"/>
          <w:sz w:val="24"/>
          <w:szCs w:val="24"/>
        </w:rPr>
        <w:t>3</w:t>
      </w:r>
      <w:r w:rsidRPr="004C4090">
        <w:rPr>
          <w:rFonts w:ascii="宋体" w:hAnsi="宋体" w:hint="eastAsia"/>
          <w:sz w:val="24"/>
          <w:szCs w:val="24"/>
        </w:rPr>
        <w:t>）各类送检试件，测试报告中应能直观的反映送检试件所代表的实体工程的部位。若无法确切反映送检试件所代表的实体工程的具体部位，施工单位需提供相关依据证明，否则酌情扣分，直至该项分扣完。</w:t>
      </w:r>
    </w:p>
    <w:p w:rsidR="002525E7" w:rsidRPr="004C4090" w:rsidRDefault="002525E7" w:rsidP="00E163BF">
      <w:pPr>
        <w:rPr>
          <w:rFonts w:ascii="宋体" w:hAnsi="宋体"/>
          <w:sz w:val="24"/>
          <w:szCs w:val="24"/>
        </w:rPr>
      </w:pPr>
    </w:p>
    <w:p w:rsidR="002525E7" w:rsidRPr="00E163BF" w:rsidRDefault="002525E7">
      <w:pPr>
        <w:widowControl/>
        <w:jc w:val="left"/>
        <w:rPr>
          <w:rFonts w:ascii="宋体" w:hAnsi="宋体"/>
          <w:b/>
          <w:sz w:val="24"/>
          <w:szCs w:val="24"/>
        </w:rPr>
      </w:pPr>
      <w:r w:rsidRPr="00E163BF">
        <w:rPr>
          <w:rFonts w:ascii="宋体" w:hAnsi="宋体"/>
          <w:b/>
          <w:sz w:val="24"/>
          <w:szCs w:val="24"/>
        </w:rPr>
        <w:br w:type="page"/>
      </w:r>
    </w:p>
    <w:p w:rsidR="0044434A" w:rsidRPr="003E5167" w:rsidRDefault="0044434A" w:rsidP="003E5167">
      <w:pPr>
        <w:jc w:val="center"/>
        <w:rPr>
          <w:rFonts w:ascii="Cambria" w:hAnsi="Cambria"/>
          <w:b/>
          <w:bCs/>
          <w:sz w:val="18"/>
          <w:szCs w:val="18"/>
        </w:rPr>
      </w:pPr>
      <w:r w:rsidRPr="009B64AF">
        <w:rPr>
          <w:rFonts w:ascii="宋体" w:hAnsi="宋体" w:hint="eastAsia"/>
          <w:b/>
          <w:sz w:val="32"/>
          <w:szCs w:val="32"/>
        </w:rPr>
        <w:lastRenderedPageBreak/>
        <w:t>上海市建筑</w:t>
      </w:r>
      <w:r w:rsidR="004C4090">
        <w:rPr>
          <w:rFonts w:ascii="宋体" w:hAnsi="宋体" w:hint="eastAsia"/>
          <w:b/>
          <w:sz w:val="32"/>
          <w:szCs w:val="32"/>
        </w:rPr>
        <w:t>工程</w:t>
      </w:r>
      <w:r w:rsidRPr="009B64AF">
        <w:rPr>
          <w:rFonts w:ascii="宋体" w:hAnsi="宋体" w:hint="eastAsia"/>
          <w:b/>
          <w:sz w:val="32"/>
          <w:szCs w:val="32"/>
        </w:rPr>
        <w:t>优质结构检查评分表（安全防护）</w:t>
      </w:r>
      <w:r w:rsidRPr="009B64AF">
        <w:rPr>
          <w:rFonts w:ascii="Cambria" w:hAnsi="Cambria" w:hint="eastAsia"/>
          <w:b/>
          <w:bCs/>
          <w:sz w:val="18"/>
          <w:szCs w:val="18"/>
        </w:rPr>
        <w:t>建筑表六</w:t>
      </w:r>
    </w:p>
    <w:p w:rsidR="004C4090" w:rsidRPr="009B64AF" w:rsidRDefault="004C4090" w:rsidP="004C4090">
      <w:pPr>
        <w:spacing w:line="480" w:lineRule="exact"/>
        <w:ind w:leftChars="-258" w:left="-542" w:rightChars="-498" w:right="-1046"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装配式混凝土结构工程</w:t>
      </w:r>
      <w:r w:rsidR="00982C7D">
        <w:rPr>
          <w:rFonts w:ascii="宋体" w:hAnsi="宋体" w:hint="eastAsia"/>
          <w:b/>
          <w:sz w:val="32"/>
          <w:szCs w:val="32"/>
        </w:rPr>
        <w:t>（试行）</w:t>
      </w:r>
    </w:p>
    <w:p w:rsidR="007E26E3" w:rsidRPr="009B64AF" w:rsidRDefault="007E26E3" w:rsidP="007E26E3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工程名称：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                </w:t>
      </w:r>
      <w:r w:rsidRPr="009B64AF">
        <w:tab/>
      </w:r>
      <w:r w:rsidRPr="009B64AF">
        <w:tab/>
      </w:r>
      <w:r w:rsidRPr="009B64AF">
        <w:tab/>
      </w:r>
      <w:r w:rsidRPr="009B64AF">
        <w:tab/>
      </w:r>
      <w:r w:rsidRPr="009B64AF">
        <w:rPr>
          <w:rFonts w:hint="eastAsia"/>
        </w:rPr>
        <w:t>检查部位：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p w:rsidR="007E26E3" w:rsidRPr="009B64AF" w:rsidRDefault="007E26E3" w:rsidP="007E26E3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施工单位：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检查人员（签名）：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检查日期：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tbl>
      <w:tblPr>
        <w:tblW w:w="5159" w:type="pct"/>
        <w:jc w:val="center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30"/>
        <w:gridCol w:w="570"/>
        <w:gridCol w:w="5103"/>
        <w:gridCol w:w="993"/>
        <w:gridCol w:w="711"/>
        <w:gridCol w:w="314"/>
        <w:gridCol w:w="395"/>
        <w:gridCol w:w="1550"/>
      </w:tblGrid>
      <w:tr w:rsidR="000D38C3" w:rsidRPr="0066376D" w:rsidTr="00AF2B81">
        <w:trPr>
          <w:trHeight w:val="397"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0D38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检查项目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扣分项目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扣分</w:t>
            </w:r>
            <w:r w:rsidRPr="0066376D">
              <w:rPr>
                <w:rFonts w:ascii="宋体" w:hAnsi="宋体" w:cs="宋体"/>
                <w:kern w:val="0"/>
                <w:szCs w:val="21"/>
              </w:rPr>
              <w:br/>
            </w:r>
            <w:r w:rsidRPr="0066376D">
              <w:rPr>
                <w:rFonts w:ascii="宋体" w:hAnsi="宋体" w:cs="宋体" w:hint="eastAsia"/>
                <w:kern w:val="0"/>
                <w:szCs w:val="21"/>
              </w:rPr>
              <w:t>标准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否决</w:t>
            </w:r>
          </w:p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应得</w:t>
            </w:r>
            <w:r w:rsidRPr="0066376D">
              <w:rPr>
                <w:rFonts w:ascii="宋体" w:hAnsi="宋体" w:cs="宋体"/>
                <w:kern w:val="0"/>
                <w:szCs w:val="21"/>
              </w:rPr>
              <w:br/>
            </w:r>
            <w:r w:rsidRPr="0066376D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检查及扣分情况</w:t>
            </w: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脚</w:t>
            </w:r>
          </w:p>
          <w:p w:rsidR="000D38C3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手</w:t>
            </w:r>
          </w:p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架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脚手架无专项施工方案、架体搭设无验收、未按设计要求设置安全防护和装置；架体设置未达到消防规范要求；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002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结构施工期间</w:t>
            </w:r>
            <w:r w:rsidRPr="0066376D">
              <w:rPr>
                <w:rFonts w:ascii="宋体" w:hAnsi="宋体" w:cs="宋体" w:hint="eastAsia"/>
                <w:kern w:val="0"/>
                <w:szCs w:val="21"/>
              </w:rPr>
              <w:t>发生安全生产死亡事故</w:t>
            </w:r>
            <w:r w:rsidRPr="0066376D">
              <w:rPr>
                <w:rFonts w:ascii="宋体" w:hAnsi="宋体" w:cs="宋体"/>
                <w:kern w:val="0"/>
                <w:szCs w:val="21"/>
              </w:rPr>
              <w:br/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特殊类脚手架构造存在违规；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脚手架杆件、拉结、</w:t>
            </w:r>
            <w:proofErr w:type="gramStart"/>
            <w:r w:rsidRPr="0066376D">
              <w:rPr>
                <w:rFonts w:ascii="宋体" w:hAnsi="宋体" w:cs="宋体" w:hint="eastAsia"/>
                <w:kern w:val="0"/>
                <w:szCs w:val="21"/>
              </w:rPr>
              <w:t>施工层脚手板</w:t>
            </w:r>
            <w:proofErr w:type="gramEnd"/>
            <w:r w:rsidRPr="0066376D">
              <w:rPr>
                <w:rFonts w:ascii="宋体" w:hAnsi="宋体" w:cs="宋体" w:hint="eastAsia"/>
                <w:kern w:val="0"/>
                <w:szCs w:val="21"/>
              </w:rPr>
              <w:t>等构造有缺陷；防护栏杆、三步踢脚板、四步</w:t>
            </w:r>
            <w:proofErr w:type="gramStart"/>
            <w:r w:rsidRPr="0066376D"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 w:rsidRPr="0066376D">
              <w:rPr>
                <w:rFonts w:ascii="宋体" w:hAnsi="宋体" w:cs="宋体" w:hint="eastAsia"/>
                <w:kern w:val="0"/>
                <w:szCs w:val="21"/>
              </w:rPr>
              <w:t>隔离、安全网等防护有缺陷；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0.2</w:t>
            </w:r>
            <w:r w:rsidRPr="0066376D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66376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防护设施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建筑本体外防护及周边、吊装坠落区域防护有缺陷；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0.5</w:t>
            </w:r>
            <w:r w:rsidRPr="0066376D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66376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jc w:val="center"/>
              <w:rPr>
                <w:rFonts w:ascii="宋体" w:hAnsi="宋体" w:cs="宋体"/>
                <w:szCs w:val="21"/>
              </w:rPr>
            </w:pPr>
            <w:r w:rsidRPr="0066376D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洞口、临边</w:t>
            </w:r>
            <w:r w:rsidRPr="0066376D">
              <w:rPr>
                <w:rFonts w:ascii="宋体" w:hAnsi="宋体" w:cs="宋体"/>
                <w:kern w:val="0"/>
                <w:szCs w:val="21"/>
              </w:rPr>
              <w:t>,</w:t>
            </w:r>
            <w:r w:rsidRPr="0066376D">
              <w:rPr>
                <w:rFonts w:ascii="宋体" w:hAnsi="宋体" w:cs="宋体" w:hint="eastAsia"/>
                <w:kern w:val="0"/>
                <w:szCs w:val="21"/>
              </w:rPr>
              <w:t>电梯井内防护有缺陷；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0.2</w:t>
            </w:r>
            <w:r w:rsidRPr="0066376D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66376D">
              <w:rPr>
                <w:rFonts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卸料平台、吊装区域防护措施有缺陷；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0.2</w:t>
            </w:r>
            <w:r w:rsidRPr="0066376D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66376D">
              <w:rPr>
                <w:rFonts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登高及高处作业设施有缺陷；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0.2</w:t>
            </w:r>
            <w:r w:rsidRPr="0066376D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66376D">
              <w:rPr>
                <w:rFonts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施工用电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临电验收和定期检查未按规范实施；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存在</w:t>
            </w:r>
            <w:proofErr w:type="gramStart"/>
            <w:r w:rsidRPr="0066376D">
              <w:rPr>
                <w:rFonts w:ascii="宋体" w:hAnsi="宋体" w:cs="宋体" w:hint="eastAsia"/>
                <w:kern w:val="0"/>
                <w:szCs w:val="21"/>
              </w:rPr>
              <w:t>电箱不符合</w:t>
            </w:r>
            <w:proofErr w:type="gramEnd"/>
            <w:r w:rsidRPr="0066376D">
              <w:rPr>
                <w:rFonts w:ascii="宋体" w:hAnsi="宋体" w:cs="宋体" w:hint="eastAsia"/>
                <w:kern w:val="0"/>
                <w:szCs w:val="21"/>
              </w:rPr>
              <w:t>规范要求、未做到三级配电二级保护、以及其他临电配置违规现象；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0.1</w:t>
            </w:r>
            <w:r w:rsidRPr="0066376D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66376D">
              <w:rPr>
                <w:rFonts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存在危险场所未使用安全电压，照明导线未用绝缘子并固定，照明工具防护措施缺损，外电防护不符</w:t>
            </w:r>
            <w:proofErr w:type="gramStart"/>
            <w:r w:rsidRPr="0066376D">
              <w:rPr>
                <w:rFonts w:ascii="宋体" w:hAnsi="宋体" w:cs="宋体" w:hint="eastAsia"/>
                <w:kern w:val="0"/>
                <w:szCs w:val="21"/>
              </w:rPr>
              <w:t>要求等临电</w:t>
            </w:r>
            <w:proofErr w:type="gramEnd"/>
            <w:r w:rsidRPr="0066376D">
              <w:rPr>
                <w:rFonts w:ascii="宋体" w:hAnsi="宋体" w:cs="宋体" w:hint="eastAsia"/>
                <w:kern w:val="0"/>
                <w:szCs w:val="21"/>
              </w:rPr>
              <w:t>防护违规现象；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存在违规用电现象；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0.2</w:t>
            </w:r>
            <w:r w:rsidRPr="0066376D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66376D">
              <w:rPr>
                <w:rFonts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4</w:t>
            </w:r>
          </w:p>
          <w:p w:rsidR="000D38C3" w:rsidRPr="0066376D" w:rsidRDefault="000D38C3" w:rsidP="00C1183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机械设备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无验收手续及验收合格牌；</w:t>
            </w:r>
            <w:r w:rsidR="004C4090" w:rsidRPr="0066376D">
              <w:rPr>
                <w:rFonts w:ascii="宋体" w:hAnsi="宋体" w:cs="宋体" w:hint="eastAsia"/>
                <w:kern w:val="0"/>
                <w:szCs w:val="21"/>
              </w:rPr>
              <w:t>限位保险、电器防护缺损；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非常规安装、使用无技术方案；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附墙、缆风绳、通讯等安全装置缺损；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0.2</w:t>
            </w:r>
            <w:r w:rsidRPr="0066376D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66376D">
              <w:rPr>
                <w:rFonts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平台临边、防护门、转动机构等安全防护缺损；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日常维保、机</w:t>
            </w:r>
            <w:proofErr w:type="gramStart"/>
            <w:r w:rsidRPr="0066376D">
              <w:rPr>
                <w:rFonts w:ascii="宋体" w:hAnsi="宋体" w:cs="宋体" w:hint="eastAsia"/>
                <w:kern w:val="0"/>
                <w:szCs w:val="21"/>
              </w:rPr>
              <w:t>况机貌</w:t>
            </w:r>
            <w:proofErr w:type="gramEnd"/>
            <w:r w:rsidRPr="0066376D">
              <w:rPr>
                <w:rFonts w:ascii="宋体" w:hAnsi="宋体" w:cs="宋体" w:hint="eastAsia"/>
                <w:kern w:val="0"/>
                <w:szCs w:val="21"/>
              </w:rPr>
              <w:t>差；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文明施工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在建工程内有住宿现象；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工地的围档封闭未按规定设置、污水未经沉淀排放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1</w:t>
            </w:r>
            <w:r w:rsidRPr="0066376D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66376D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有随地便溺、随意抽烟、违规动火等不文明现象；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0.5</w:t>
            </w:r>
            <w:r w:rsidRPr="0066376D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66376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场地道路不畅通；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场地无排水系统或未保持通畅；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材料堆放不整齐或未按规定堆放；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AF2B81">
        <w:trPr>
          <w:trHeight w:val="39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 w:hint="eastAsia"/>
                <w:kern w:val="0"/>
                <w:szCs w:val="21"/>
              </w:rPr>
              <w:t>消防器材未按规定设置或失效、未设置合理的消防通道、动火制度不落实；气瓶等危险品管理有缺陷。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376D">
              <w:rPr>
                <w:rFonts w:ascii="宋体" w:hAnsi="宋体" w:cs="宋体"/>
                <w:kern w:val="0"/>
                <w:szCs w:val="21"/>
              </w:rPr>
              <w:t>0.5</w:t>
            </w:r>
            <w:r w:rsidRPr="0066376D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66376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AF3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C118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38C3" w:rsidRPr="0066376D" w:rsidTr="000D38C3">
        <w:trPr>
          <w:trHeight w:val="39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3" w:rsidRPr="0066376D" w:rsidRDefault="000D38C3" w:rsidP="004C4090">
            <w:pPr>
              <w:widowControl/>
              <w:wordWrap w:val="0"/>
              <w:ind w:right="420" w:firstLineChars="3350" w:firstLine="703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小计得分：</w:t>
            </w:r>
          </w:p>
        </w:tc>
      </w:tr>
    </w:tbl>
    <w:p w:rsidR="00AF2B81" w:rsidRPr="009B64AF" w:rsidRDefault="004C4090" w:rsidP="004C4090">
      <w:pPr>
        <w:jc w:val="center"/>
        <w:rPr>
          <w:rFonts w:ascii="宋体" w:hAnsi="宋体"/>
          <w:b/>
          <w:sz w:val="32"/>
          <w:szCs w:val="32"/>
        </w:rPr>
      </w:pPr>
      <w:bookmarkStart w:id="2" w:name="_Toc371013539"/>
      <w:r>
        <w:rPr>
          <w:rFonts w:ascii="宋体" w:hAnsi="宋体" w:hint="eastAsia"/>
          <w:b/>
          <w:sz w:val="32"/>
          <w:szCs w:val="32"/>
        </w:rPr>
        <w:lastRenderedPageBreak/>
        <w:t>上海市建筑</w:t>
      </w:r>
      <w:r w:rsidR="00AF2B81" w:rsidRPr="007E26E3">
        <w:rPr>
          <w:rFonts w:ascii="宋体" w:hAnsi="宋体" w:hint="eastAsia"/>
          <w:b/>
          <w:sz w:val="32"/>
          <w:szCs w:val="32"/>
        </w:rPr>
        <w:t>工程优质结构检查评分表（安装）</w:t>
      </w:r>
      <w:r w:rsidR="00AF2B81" w:rsidRPr="009B64AF">
        <w:rPr>
          <w:rFonts w:ascii="Cambria" w:hAnsi="Cambria" w:hint="eastAsia"/>
          <w:b/>
          <w:bCs/>
          <w:sz w:val="18"/>
          <w:szCs w:val="18"/>
        </w:rPr>
        <w:t>建筑表七</w:t>
      </w:r>
      <w:bookmarkEnd w:id="2"/>
    </w:p>
    <w:p w:rsidR="004C4090" w:rsidRPr="009B64AF" w:rsidRDefault="004C4090" w:rsidP="004C4090">
      <w:pPr>
        <w:spacing w:line="480" w:lineRule="exact"/>
        <w:ind w:leftChars="-258" w:left="-542" w:rightChars="-498" w:right="-1046"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装配式混凝土结构工程</w:t>
      </w:r>
      <w:r w:rsidR="00982C7D">
        <w:rPr>
          <w:rFonts w:ascii="宋体" w:hAnsi="宋体" w:hint="eastAsia"/>
          <w:b/>
          <w:sz w:val="32"/>
          <w:szCs w:val="32"/>
        </w:rPr>
        <w:t>（试行）</w:t>
      </w:r>
    </w:p>
    <w:p w:rsidR="007E26E3" w:rsidRPr="009B64AF" w:rsidRDefault="007E26E3" w:rsidP="007E26E3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工程名称：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                </w:t>
      </w:r>
      <w:r w:rsidRPr="009B64AF">
        <w:tab/>
      </w:r>
      <w:r w:rsidRPr="009B64AF">
        <w:tab/>
      </w:r>
      <w:r w:rsidRPr="009B64AF">
        <w:tab/>
      </w:r>
      <w:r w:rsidRPr="009B64AF">
        <w:tab/>
      </w:r>
      <w:r w:rsidRPr="009B64AF">
        <w:rPr>
          <w:rFonts w:hint="eastAsia"/>
        </w:rPr>
        <w:t>检查部位：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p w:rsidR="007E26E3" w:rsidRPr="009B64AF" w:rsidRDefault="007E26E3" w:rsidP="007E26E3">
      <w:pPr>
        <w:spacing w:line="480" w:lineRule="exact"/>
        <w:ind w:leftChars="-258" w:left="-542" w:rightChars="-498" w:right="-1046" w:firstLineChars="200" w:firstLine="420"/>
        <w:rPr>
          <w:u w:val="single"/>
        </w:rPr>
      </w:pPr>
      <w:r w:rsidRPr="009B64AF">
        <w:rPr>
          <w:rFonts w:hint="eastAsia"/>
        </w:rPr>
        <w:t>施工单位：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    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检查人员（签名）：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  <w:r w:rsidRPr="009B64AF">
        <w:rPr>
          <w:rFonts w:hint="eastAsia"/>
        </w:rPr>
        <w:t>检查日期：</w:t>
      </w:r>
      <w:r w:rsidRPr="009B64AF">
        <w:rPr>
          <w:u w:val="single"/>
        </w:rPr>
        <w:tab/>
      </w:r>
      <w:r>
        <w:rPr>
          <w:rFonts w:hint="eastAsia"/>
          <w:u w:val="single"/>
        </w:rPr>
        <w:t xml:space="preserve">           </w:t>
      </w:r>
      <w:r w:rsidRPr="009B64AF">
        <w:rPr>
          <w:u w:val="single"/>
        </w:rPr>
        <w:tab/>
      </w:r>
      <w:r w:rsidRPr="009B64AF">
        <w:rPr>
          <w:u w:val="single"/>
        </w:rPr>
        <w:tab/>
      </w:r>
    </w:p>
    <w:tbl>
      <w:tblPr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428"/>
        <w:gridCol w:w="836"/>
        <w:gridCol w:w="3776"/>
        <w:gridCol w:w="964"/>
        <w:gridCol w:w="1518"/>
        <w:gridCol w:w="605"/>
        <w:gridCol w:w="1576"/>
      </w:tblGrid>
      <w:tr w:rsidR="00AF2B81" w:rsidRPr="003624D8" w:rsidTr="007E26E3">
        <w:trPr>
          <w:cantSplit/>
          <w:trHeight w:val="811"/>
        </w:trPr>
        <w:tc>
          <w:tcPr>
            <w:tcW w:w="2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检查项</w:t>
            </w:r>
          </w:p>
        </w:tc>
        <w:tc>
          <w:tcPr>
            <w:tcW w:w="19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扣分项目</w:t>
            </w:r>
          </w:p>
        </w:tc>
        <w:tc>
          <w:tcPr>
            <w:tcW w:w="4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扣分标准</w:t>
            </w:r>
          </w:p>
        </w:tc>
        <w:tc>
          <w:tcPr>
            <w:tcW w:w="78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否决</w:t>
            </w:r>
          </w:p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3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 w:val="18"/>
                <w:szCs w:val="18"/>
              </w:rPr>
              <w:t>应得分</w:t>
            </w:r>
          </w:p>
        </w:tc>
        <w:tc>
          <w:tcPr>
            <w:tcW w:w="8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检查及扣分情况</w:t>
            </w:r>
          </w:p>
        </w:tc>
      </w:tr>
      <w:tr w:rsidR="00AF2B81" w:rsidRPr="003624D8" w:rsidTr="007E26E3">
        <w:trPr>
          <w:trHeight w:val="1436"/>
        </w:trPr>
        <w:tc>
          <w:tcPr>
            <w:tcW w:w="220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/>
                <w:kern w:val="0"/>
                <w:szCs w:val="21"/>
              </w:rPr>
              <w:t>1</w:t>
            </w:r>
          </w:p>
          <w:p w:rsidR="00AF2B81" w:rsidRPr="00B55104" w:rsidRDefault="00AF2B81" w:rsidP="00AB5CC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1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电气导管</w:t>
            </w:r>
          </w:p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导管在混凝土内和墙体上剔槽敷设：导管的保护层厚度小于</w:t>
            </w:r>
            <w:r w:rsidRPr="00B55104">
              <w:rPr>
                <w:rFonts w:ascii="宋体" w:hAnsi="宋体" w:cs="宋体"/>
                <w:kern w:val="0"/>
                <w:szCs w:val="21"/>
              </w:rPr>
              <w:t>15mm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;</w:t>
            </w:r>
          </w:p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疏散照明线路的导管保护层厚度小于</w:t>
            </w:r>
            <w:r w:rsidRPr="00B55104">
              <w:rPr>
                <w:rFonts w:ascii="宋体" w:hAnsi="宋体" w:cs="宋体"/>
                <w:kern w:val="0"/>
                <w:szCs w:val="21"/>
              </w:rPr>
              <w:t>30mm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;</w:t>
            </w:r>
          </w:p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采用强度等级小于</w:t>
            </w:r>
            <w:r w:rsidRPr="00B55104">
              <w:rPr>
                <w:rFonts w:ascii="宋体" w:hAnsi="宋体" w:cs="宋体"/>
                <w:kern w:val="0"/>
                <w:szCs w:val="21"/>
              </w:rPr>
              <w:t>M10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水泥沙浆抹面保护。</w:t>
            </w:r>
          </w:p>
        </w:tc>
        <w:tc>
          <w:tcPr>
            <w:tcW w:w="4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/>
                <w:kern w:val="0"/>
                <w:szCs w:val="21"/>
              </w:rPr>
              <w:t>0.1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～1</w:t>
            </w:r>
          </w:p>
        </w:tc>
        <w:tc>
          <w:tcPr>
            <w:tcW w:w="782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1、</w:t>
            </w:r>
            <w:proofErr w:type="gramStart"/>
            <w:r w:rsidRPr="00B55104">
              <w:rPr>
                <w:rFonts w:ascii="宋体" w:hAnsi="宋体" w:cs="宋体" w:hint="eastAsia"/>
                <w:kern w:val="0"/>
                <w:szCs w:val="21"/>
              </w:rPr>
              <w:t>应暗敷在</w:t>
            </w:r>
            <w:proofErr w:type="gramEnd"/>
            <w:r w:rsidRPr="00B55104">
              <w:rPr>
                <w:rFonts w:ascii="宋体" w:hAnsi="宋体" w:cs="宋体" w:hint="eastAsia"/>
                <w:kern w:val="0"/>
                <w:szCs w:val="21"/>
              </w:rPr>
              <w:t>结构</w:t>
            </w:r>
            <w:r w:rsidRPr="00B55104">
              <w:rPr>
                <w:rFonts w:ascii="宋体" w:hAnsi="宋体" w:cs="宋体"/>
                <w:kern w:val="0"/>
                <w:szCs w:val="21"/>
              </w:rPr>
              <w:t>中的电气导管、箱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B55104">
              <w:rPr>
                <w:rFonts w:ascii="宋体" w:hAnsi="宋体" w:cs="宋体"/>
                <w:kern w:val="0"/>
                <w:szCs w:val="21"/>
              </w:rPr>
              <w:t>盒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B55104">
              <w:rPr>
                <w:rFonts w:ascii="宋体" w:hAnsi="宋体" w:cs="宋体"/>
                <w:kern w:val="0"/>
                <w:szCs w:val="21"/>
              </w:rPr>
              <w:t>未施工完毕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AF2B81" w:rsidRPr="00B55104" w:rsidRDefault="00AF2B81" w:rsidP="00AB5CC8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F2B81" w:rsidRPr="00B55104" w:rsidRDefault="00AF2B81" w:rsidP="00AB5CC8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F2B81" w:rsidRPr="00B55104" w:rsidRDefault="00AF2B81" w:rsidP="00AB5CC8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2、</w:t>
            </w:r>
            <w:r w:rsidRPr="00B55104">
              <w:rPr>
                <w:rFonts w:ascii="宋体" w:hAnsi="宋体" w:cs="宋体"/>
                <w:kern w:val="0"/>
                <w:szCs w:val="21"/>
              </w:rPr>
              <w:t>违反强制性标准条文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AF2B81" w:rsidRPr="00B55104" w:rsidRDefault="00AF2B81" w:rsidP="00AB5CC8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F2B81" w:rsidRPr="00B55104" w:rsidRDefault="00AF2B81" w:rsidP="00AB5CC8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3、</w:t>
            </w:r>
            <w:r w:rsidRPr="00B55104">
              <w:rPr>
                <w:rFonts w:ascii="宋体" w:hAnsi="宋体" w:cs="宋体"/>
                <w:kern w:val="0"/>
                <w:szCs w:val="21"/>
              </w:rPr>
              <w:t>电气管路等的材料不符合设计文件要求或用了不合格材料。</w:t>
            </w:r>
          </w:p>
        </w:tc>
        <w:tc>
          <w:tcPr>
            <w:tcW w:w="312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B81" w:rsidRPr="00D22210" w:rsidTr="007E26E3">
        <w:trPr>
          <w:trHeight w:val="1307"/>
        </w:trPr>
        <w:tc>
          <w:tcPr>
            <w:tcW w:w="220" w:type="pct"/>
            <w:vMerge/>
            <w:tcBorders>
              <w:left w:val="outset" w:sz="6" w:space="0" w:color="111111"/>
              <w:bottom w:val="single" w:sz="4" w:space="0" w:color="000000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1" w:type="pct"/>
            <w:vMerge/>
            <w:tcBorders>
              <w:left w:val="outset" w:sz="6" w:space="0" w:color="111111"/>
              <w:bottom w:val="single" w:sz="4" w:space="0" w:color="000000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6" w:type="pct"/>
            <w:tcBorders>
              <w:top w:val="outset" w:sz="6" w:space="0" w:color="111111"/>
              <w:left w:val="outset" w:sz="6" w:space="0" w:color="111111"/>
              <w:bottom w:val="single" w:sz="4" w:space="0" w:color="000000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混凝土、墙体内线管箱盒预埋坐标有偏差，偏差值大于50mm，造成墙体结构有开斜、横槽现象。</w:t>
            </w:r>
          </w:p>
        </w:tc>
        <w:tc>
          <w:tcPr>
            <w:tcW w:w="497" w:type="pct"/>
            <w:tcBorders>
              <w:top w:val="outset" w:sz="6" w:space="0" w:color="111111"/>
              <w:left w:val="outset" w:sz="6" w:space="0" w:color="111111"/>
              <w:bottom w:val="single" w:sz="4" w:space="0" w:color="000000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/>
                <w:kern w:val="0"/>
                <w:szCs w:val="21"/>
              </w:rPr>
              <w:t>0.1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～1</w:t>
            </w:r>
          </w:p>
        </w:tc>
        <w:tc>
          <w:tcPr>
            <w:tcW w:w="782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2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B81" w:rsidRPr="00D22210" w:rsidTr="007E26E3">
        <w:trPr>
          <w:trHeight w:val="1984"/>
        </w:trPr>
        <w:tc>
          <w:tcPr>
            <w:tcW w:w="2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预埋箱盒</w:t>
            </w:r>
          </w:p>
        </w:tc>
        <w:tc>
          <w:tcPr>
            <w:tcW w:w="19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凹进墙体表面深度大于20mm，安装不平整，无修补措施，</w:t>
            </w:r>
            <w:r>
              <w:rPr>
                <w:rFonts w:ascii="宋体" w:hAnsi="宋体" w:cs="宋体" w:hint="eastAsia"/>
                <w:kern w:val="0"/>
                <w:szCs w:val="21"/>
              </w:rPr>
              <w:t>周边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无护角。</w:t>
            </w:r>
          </w:p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箱盒内填料钉子未清除</w:t>
            </w:r>
            <w:r w:rsidRPr="00B55104">
              <w:rPr>
                <w:rFonts w:ascii="宋体" w:hAnsi="宋体" w:cs="宋体"/>
                <w:kern w:val="0"/>
                <w:szCs w:val="21"/>
              </w:rPr>
              <w:t>,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返锈的箱盒未涂防锈漆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坐标偏差大于50mm。</w:t>
            </w:r>
          </w:p>
        </w:tc>
        <w:tc>
          <w:tcPr>
            <w:tcW w:w="4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/>
                <w:kern w:val="0"/>
                <w:szCs w:val="21"/>
              </w:rPr>
              <w:t>0.1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～1</w:t>
            </w:r>
          </w:p>
        </w:tc>
        <w:tc>
          <w:tcPr>
            <w:tcW w:w="782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2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B81" w:rsidRPr="00D22210" w:rsidTr="007E26E3">
        <w:trPr>
          <w:trHeight w:val="807"/>
        </w:trPr>
        <w:tc>
          <w:tcPr>
            <w:tcW w:w="2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接地</w:t>
            </w:r>
          </w:p>
        </w:tc>
        <w:tc>
          <w:tcPr>
            <w:tcW w:w="19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混凝土内预埋的接地扁钢或钢板未明露</w:t>
            </w:r>
          </w:p>
        </w:tc>
        <w:tc>
          <w:tcPr>
            <w:tcW w:w="4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/>
                <w:kern w:val="0"/>
                <w:szCs w:val="21"/>
              </w:rPr>
              <w:t>0.1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B55104">
              <w:rPr>
                <w:rFonts w:ascii="宋体" w:hAnsi="宋体" w:cs="宋体"/>
                <w:kern w:val="0"/>
                <w:szCs w:val="21"/>
              </w:rPr>
              <w:t>0.5</w:t>
            </w:r>
          </w:p>
        </w:tc>
        <w:tc>
          <w:tcPr>
            <w:tcW w:w="782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2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B81" w:rsidRPr="00D22210" w:rsidTr="007E26E3">
        <w:trPr>
          <w:trHeight w:val="1152"/>
        </w:trPr>
        <w:tc>
          <w:tcPr>
            <w:tcW w:w="2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地下管线</w:t>
            </w:r>
          </w:p>
        </w:tc>
        <w:tc>
          <w:tcPr>
            <w:tcW w:w="19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无地下室的工程</w:t>
            </w:r>
            <w:r w:rsidRPr="00B55104">
              <w:rPr>
                <w:rFonts w:ascii="宋体" w:hAnsi="宋体" w:cs="宋体"/>
                <w:kern w:val="0"/>
                <w:szCs w:val="21"/>
              </w:rPr>
              <w:t>,±0.000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以下的管线未施工</w:t>
            </w:r>
            <w:r w:rsidRPr="00B55104">
              <w:rPr>
                <w:rFonts w:ascii="宋体" w:hAnsi="宋体" w:cs="宋体"/>
                <w:kern w:val="0"/>
                <w:szCs w:val="21"/>
              </w:rPr>
              <w:t>.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管道的连接端部</w:t>
            </w:r>
            <w:r w:rsidRPr="00B55104">
              <w:rPr>
                <w:rFonts w:ascii="宋体" w:hAnsi="宋体" w:cs="宋体"/>
                <w:kern w:val="0"/>
                <w:szCs w:val="21"/>
              </w:rPr>
              <w:t>,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未露出地面</w:t>
            </w:r>
          </w:p>
        </w:tc>
        <w:tc>
          <w:tcPr>
            <w:tcW w:w="4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/>
                <w:kern w:val="0"/>
                <w:szCs w:val="21"/>
              </w:rPr>
              <w:t>0.1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B55104">
              <w:rPr>
                <w:rFonts w:ascii="宋体" w:hAnsi="宋体" w:cs="宋体"/>
                <w:kern w:val="0"/>
                <w:szCs w:val="21"/>
              </w:rPr>
              <w:t>0.5</w:t>
            </w:r>
          </w:p>
        </w:tc>
        <w:tc>
          <w:tcPr>
            <w:tcW w:w="782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2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B81" w:rsidRPr="00D22210" w:rsidTr="007E26E3">
        <w:trPr>
          <w:trHeight w:val="1076"/>
        </w:trPr>
        <w:tc>
          <w:tcPr>
            <w:tcW w:w="2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预留洞</w:t>
            </w:r>
          </w:p>
        </w:tc>
        <w:tc>
          <w:tcPr>
            <w:tcW w:w="19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预埋在墙与楼板中的套管和预留洞孔未清理干净。相邻层间同一位置预留洞口中心距墙坐标位移偏差大于20mm。</w:t>
            </w:r>
          </w:p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预埋套管的截面（直径）和型号未达到设计与规范要求。</w:t>
            </w:r>
          </w:p>
        </w:tc>
        <w:tc>
          <w:tcPr>
            <w:tcW w:w="4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/>
                <w:kern w:val="0"/>
                <w:szCs w:val="21"/>
              </w:rPr>
              <w:t>0.1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>～1</w:t>
            </w:r>
          </w:p>
        </w:tc>
        <w:tc>
          <w:tcPr>
            <w:tcW w:w="782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2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B81" w:rsidRPr="00D22210" w:rsidTr="007E26E3">
        <w:trPr>
          <w:trHeight w:val="709"/>
        </w:trPr>
        <w:tc>
          <w:tcPr>
            <w:tcW w:w="2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5104"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9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2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2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B81" w:rsidRPr="00D22210" w:rsidTr="007E26E3">
        <w:trPr>
          <w:trHeight w:val="510"/>
        </w:trPr>
        <w:tc>
          <w:tcPr>
            <w:tcW w:w="5000" w:type="pct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F2B81" w:rsidRPr="00B55104" w:rsidRDefault="00AF2B81" w:rsidP="00AB5CC8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</w:t>
            </w:r>
            <w:r w:rsidRPr="00B55104">
              <w:rPr>
                <w:rFonts w:ascii="宋体" w:hAnsi="宋体" w:cs="宋体" w:hint="eastAsia"/>
                <w:kern w:val="0"/>
                <w:szCs w:val="21"/>
              </w:rPr>
              <w:t xml:space="preserve">计得分：             </w:t>
            </w:r>
          </w:p>
        </w:tc>
      </w:tr>
    </w:tbl>
    <w:p w:rsidR="0044434A" w:rsidRPr="00B3726F" w:rsidRDefault="0044434A" w:rsidP="00AF2B81">
      <w:pPr>
        <w:widowControl/>
        <w:jc w:val="center"/>
        <w:rPr>
          <w:b/>
          <w:sz w:val="36"/>
        </w:rPr>
      </w:pPr>
    </w:p>
    <w:sectPr w:rsidR="0044434A" w:rsidRPr="00B3726F" w:rsidSect="00487E5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B07" w:rsidRDefault="00022B07" w:rsidP="000B1E78">
      <w:r>
        <w:separator/>
      </w:r>
    </w:p>
  </w:endnote>
  <w:endnote w:type="continuationSeparator" w:id="0">
    <w:p w:rsidR="00022B07" w:rsidRDefault="00022B07" w:rsidP="000B1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B07" w:rsidRDefault="00022B07" w:rsidP="000B1E78">
      <w:r>
        <w:separator/>
      </w:r>
    </w:p>
  </w:footnote>
  <w:footnote w:type="continuationSeparator" w:id="0">
    <w:p w:rsidR="00022B07" w:rsidRDefault="00022B07" w:rsidP="000B1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2CE5"/>
    <w:multiLevelType w:val="multilevel"/>
    <w:tmpl w:val="9C32C84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>
    <w:nsid w:val="0453110D"/>
    <w:multiLevelType w:val="hybridMultilevel"/>
    <w:tmpl w:val="BDB41C3A"/>
    <w:lvl w:ilvl="0" w:tplc="2B7C7F1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54E1FC0"/>
    <w:multiLevelType w:val="hybridMultilevel"/>
    <w:tmpl w:val="78A84678"/>
    <w:lvl w:ilvl="0" w:tplc="5D085E7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5FE0D56"/>
    <w:multiLevelType w:val="hybridMultilevel"/>
    <w:tmpl w:val="A928F838"/>
    <w:lvl w:ilvl="0" w:tplc="42BA53DC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071E48CC"/>
    <w:multiLevelType w:val="hybridMultilevel"/>
    <w:tmpl w:val="71B250D0"/>
    <w:lvl w:ilvl="0" w:tplc="080ACE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09B0662F"/>
    <w:multiLevelType w:val="hybridMultilevel"/>
    <w:tmpl w:val="F6D637A2"/>
    <w:lvl w:ilvl="0" w:tplc="3046674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0B9D3CB8"/>
    <w:multiLevelType w:val="hybridMultilevel"/>
    <w:tmpl w:val="862856EA"/>
    <w:lvl w:ilvl="0" w:tplc="1890C33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7">
    <w:nsid w:val="0D61775F"/>
    <w:multiLevelType w:val="hybridMultilevel"/>
    <w:tmpl w:val="71B250D0"/>
    <w:lvl w:ilvl="0" w:tplc="080ACE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0F0F59D9"/>
    <w:multiLevelType w:val="singleLevel"/>
    <w:tmpl w:val="601C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cs="Times New Roman"/>
      </w:rPr>
    </w:lvl>
  </w:abstractNum>
  <w:abstractNum w:abstractNumId="9">
    <w:nsid w:val="0F35124B"/>
    <w:multiLevelType w:val="hybridMultilevel"/>
    <w:tmpl w:val="249E02CC"/>
    <w:lvl w:ilvl="0" w:tplc="79182AA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119E1286"/>
    <w:multiLevelType w:val="hybridMultilevel"/>
    <w:tmpl w:val="676E883E"/>
    <w:lvl w:ilvl="0" w:tplc="77847BD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13E908DE"/>
    <w:multiLevelType w:val="multilevel"/>
    <w:tmpl w:val="9C32C84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2">
    <w:nsid w:val="15192295"/>
    <w:multiLevelType w:val="hybridMultilevel"/>
    <w:tmpl w:val="71B250D0"/>
    <w:lvl w:ilvl="0" w:tplc="080ACE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16451B13"/>
    <w:multiLevelType w:val="multilevel"/>
    <w:tmpl w:val="9C32C84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4">
    <w:nsid w:val="1989547A"/>
    <w:multiLevelType w:val="hybridMultilevel"/>
    <w:tmpl w:val="30D24D0E"/>
    <w:lvl w:ilvl="0" w:tplc="651C65C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1D8E081E"/>
    <w:multiLevelType w:val="hybridMultilevel"/>
    <w:tmpl w:val="A3A43A44"/>
    <w:lvl w:ilvl="0" w:tplc="B7B42960">
      <w:start w:val="1"/>
      <w:numFmt w:val="decimal"/>
      <w:lvlText w:val="%1."/>
      <w:lvlJc w:val="left"/>
      <w:pPr>
        <w:tabs>
          <w:tab w:val="num" w:pos="810"/>
        </w:tabs>
        <w:ind w:left="810" w:hanging="375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  <w:rPr>
        <w:rFonts w:cs="Times New Roman"/>
      </w:rPr>
    </w:lvl>
  </w:abstractNum>
  <w:abstractNum w:abstractNumId="16">
    <w:nsid w:val="1EEA3316"/>
    <w:multiLevelType w:val="hybridMultilevel"/>
    <w:tmpl w:val="23A0012A"/>
    <w:lvl w:ilvl="0" w:tplc="0409000F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7">
    <w:nsid w:val="1FC86DCF"/>
    <w:multiLevelType w:val="hybridMultilevel"/>
    <w:tmpl w:val="0416142C"/>
    <w:lvl w:ilvl="0" w:tplc="717AF50A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>
    <w:nsid w:val="203C6596"/>
    <w:multiLevelType w:val="hybridMultilevel"/>
    <w:tmpl w:val="71B250D0"/>
    <w:lvl w:ilvl="0" w:tplc="080ACE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20D120C9"/>
    <w:multiLevelType w:val="hybridMultilevel"/>
    <w:tmpl w:val="C4E873F0"/>
    <w:lvl w:ilvl="0" w:tplc="8B92F9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24C72BC6"/>
    <w:multiLevelType w:val="hybridMultilevel"/>
    <w:tmpl w:val="FAB81B6E"/>
    <w:lvl w:ilvl="0" w:tplc="0409000F">
      <w:start w:val="1"/>
      <w:numFmt w:val="decimal"/>
      <w:lvlText w:val="%1."/>
      <w:lvlJc w:val="left"/>
      <w:pPr>
        <w:ind w:left="98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1">
    <w:nsid w:val="25084A82"/>
    <w:multiLevelType w:val="hybridMultilevel"/>
    <w:tmpl w:val="249E02CC"/>
    <w:lvl w:ilvl="0" w:tplc="79182AA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25142DD7"/>
    <w:multiLevelType w:val="hybridMultilevel"/>
    <w:tmpl w:val="0D1E97D4"/>
    <w:lvl w:ilvl="0" w:tplc="5132763A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3">
    <w:nsid w:val="27940080"/>
    <w:multiLevelType w:val="singleLevel"/>
    <w:tmpl w:val="9EBC0EEC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4">
    <w:nsid w:val="296F3066"/>
    <w:multiLevelType w:val="hybridMultilevel"/>
    <w:tmpl w:val="71B250D0"/>
    <w:lvl w:ilvl="0" w:tplc="080ACE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>
    <w:nsid w:val="2BF637C2"/>
    <w:multiLevelType w:val="hybridMultilevel"/>
    <w:tmpl w:val="AA0E6848"/>
    <w:lvl w:ilvl="0" w:tplc="99C47F6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>
    <w:nsid w:val="2CE62684"/>
    <w:multiLevelType w:val="hybridMultilevel"/>
    <w:tmpl w:val="CD6652BE"/>
    <w:lvl w:ilvl="0" w:tplc="F67A3AA2">
      <w:start w:val="1"/>
      <w:numFmt w:val="decimal"/>
      <w:lvlText w:val="%1、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>
    <w:nsid w:val="2D9C7FA4"/>
    <w:multiLevelType w:val="hybridMultilevel"/>
    <w:tmpl w:val="CE982D96"/>
    <w:lvl w:ilvl="0" w:tplc="30E64B56">
      <w:start w:val="1"/>
      <w:numFmt w:val="decimal"/>
      <w:lvlText w:val="%1、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691"/>
        </w:tabs>
        <w:ind w:left="1691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11"/>
        </w:tabs>
        <w:ind w:left="211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951"/>
        </w:tabs>
        <w:ind w:left="2951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71"/>
        </w:tabs>
        <w:ind w:left="337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4211"/>
        </w:tabs>
        <w:ind w:left="4211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31"/>
        </w:tabs>
        <w:ind w:left="4631" w:hanging="420"/>
      </w:pPr>
      <w:rPr>
        <w:rFonts w:cs="Times New Roman"/>
      </w:rPr>
    </w:lvl>
  </w:abstractNum>
  <w:abstractNum w:abstractNumId="28">
    <w:nsid w:val="2EF363E4"/>
    <w:multiLevelType w:val="hybridMultilevel"/>
    <w:tmpl w:val="E6DC1606"/>
    <w:lvl w:ilvl="0" w:tplc="04090017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9">
    <w:nsid w:val="2FB904D3"/>
    <w:multiLevelType w:val="hybridMultilevel"/>
    <w:tmpl w:val="5748E81A"/>
    <w:lvl w:ilvl="0" w:tplc="D758F428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lowerLetter"/>
      <w:lvlText w:val="%5)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lowerLetter"/>
      <w:lvlText w:val="%8)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0">
    <w:nsid w:val="329B1698"/>
    <w:multiLevelType w:val="hybridMultilevel"/>
    <w:tmpl w:val="AA0E6848"/>
    <w:lvl w:ilvl="0" w:tplc="99C47F6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>
    <w:nsid w:val="32D5598E"/>
    <w:multiLevelType w:val="hybridMultilevel"/>
    <w:tmpl w:val="ECCACA48"/>
    <w:lvl w:ilvl="0" w:tplc="3BA80ED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>
    <w:nsid w:val="34E43AFA"/>
    <w:multiLevelType w:val="hybridMultilevel"/>
    <w:tmpl w:val="71B250D0"/>
    <w:lvl w:ilvl="0" w:tplc="080ACEB4">
      <w:start w:val="1"/>
      <w:numFmt w:val="decimal"/>
      <w:lvlText w:val="%1、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33">
    <w:nsid w:val="35B815F1"/>
    <w:multiLevelType w:val="hybridMultilevel"/>
    <w:tmpl w:val="66BC8F74"/>
    <w:lvl w:ilvl="0" w:tplc="ACB4E63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4">
    <w:nsid w:val="3A5342D6"/>
    <w:multiLevelType w:val="multilevel"/>
    <w:tmpl w:val="9C32C84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5">
    <w:nsid w:val="3AE81B5E"/>
    <w:multiLevelType w:val="hybridMultilevel"/>
    <w:tmpl w:val="71B250D0"/>
    <w:lvl w:ilvl="0" w:tplc="080ACE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>
    <w:nsid w:val="3C082F2D"/>
    <w:multiLevelType w:val="multilevel"/>
    <w:tmpl w:val="9C32C84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7">
    <w:nsid w:val="3E9929D8"/>
    <w:multiLevelType w:val="hybridMultilevel"/>
    <w:tmpl w:val="E6D05A46"/>
    <w:lvl w:ilvl="0" w:tplc="2F68013C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2F68013C">
      <w:start w:val="1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8">
    <w:nsid w:val="40943675"/>
    <w:multiLevelType w:val="hybridMultilevel"/>
    <w:tmpl w:val="71044278"/>
    <w:lvl w:ilvl="0" w:tplc="B1A6AAA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>
    <w:nsid w:val="463645DC"/>
    <w:multiLevelType w:val="hybridMultilevel"/>
    <w:tmpl w:val="B5A2998A"/>
    <w:lvl w:ilvl="0" w:tplc="2F68013C">
      <w:start w:val="1"/>
      <w:numFmt w:val="decimal"/>
      <w:lvlText w:val="(%1)"/>
      <w:lvlJc w:val="left"/>
      <w:pPr>
        <w:ind w:left="896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1316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3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56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76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9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16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36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56" w:hanging="420"/>
      </w:pPr>
      <w:rPr>
        <w:rFonts w:cs="Times New Roman"/>
      </w:rPr>
    </w:lvl>
  </w:abstractNum>
  <w:abstractNum w:abstractNumId="40">
    <w:nsid w:val="471074C3"/>
    <w:multiLevelType w:val="hybridMultilevel"/>
    <w:tmpl w:val="66BC8F74"/>
    <w:lvl w:ilvl="0" w:tplc="ACB4E63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41">
    <w:nsid w:val="4939475B"/>
    <w:multiLevelType w:val="hybridMultilevel"/>
    <w:tmpl w:val="A928F838"/>
    <w:lvl w:ilvl="0" w:tplc="42BA53DC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2">
    <w:nsid w:val="499C2C28"/>
    <w:multiLevelType w:val="hybridMultilevel"/>
    <w:tmpl w:val="4DB47E54"/>
    <w:lvl w:ilvl="0" w:tplc="2F68013C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2F68013C">
      <w:start w:val="1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3">
    <w:nsid w:val="4D6D24D9"/>
    <w:multiLevelType w:val="singleLevel"/>
    <w:tmpl w:val="DE24BC46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cs="Times New Roman"/>
      </w:rPr>
    </w:lvl>
  </w:abstractNum>
  <w:abstractNum w:abstractNumId="44">
    <w:nsid w:val="4E236398"/>
    <w:multiLevelType w:val="hybridMultilevel"/>
    <w:tmpl w:val="B5228C4C"/>
    <w:lvl w:ilvl="0" w:tplc="CC3CB3FE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5">
    <w:nsid w:val="4FB87A6D"/>
    <w:multiLevelType w:val="hybridMultilevel"/>
    <w:tmpl w:val="DD44393A"/>
    <w:lvl w:ilvl="0" w:tplc="2F68013C">
      <w:start w:val="1"/>
      <w:numFmt w:val="decimal"/>
      <w:lvlText w:val="(%1)"/>
      <w:lvlJc w:val="left"/>
      <w:pPr>
        <w:ind w:left="896" w:hanging="420"/>
      </w:pPr>
      <w:rPr>
        <w:rFonts w:cs="Times New Roman" w:hint="eastAsia"/>
      </w:rPr>
    </w:lvl>
    <w:lvl w:ilvl="1" w:tplc="D1320408">
      <w:start w:val="1"/>
      <w:numFmt w:val="decimal"/>
      <w:lvlText w:val="%2、"/>
      <w:lvlJc w:val="left"/>
      <w:pPr>
        <w:ind w:left="1616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3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56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76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9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16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36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56" w:hanging="420"/>
      </w:pPr>
      <w:rPr>
        <w:rFonts w:cs="Times New Roman"/>
      </w:rPr>
    </w:lvl>
  </w:abstractNum>
  <w:abstractNum w:abstractNumId="46">
    <w:nsid w:val="50715766"/>
    <w:multiLevelType w:val="hybridMultilevel"/>
    <w:tmpl w:val="6E9CE4AA"/>
    <w:lvl w:ilvl="0" w:tplc="D5DAA4EC">
      <w:start w:val="1"/>
      <w:numFmt w:val="japaneseCounting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47">
    <w:nsid w:val="517C3BEF"/>
    <w:multiLevelType w:val="hybridMultilevel"/>
    <w:tmpl w:val="AA0E6848"/>
    <w:lvl w:ilvl="0" w:tplc="99C47F6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8">
    <w:nsid w:val="519B6EF0"/>
    <w:multiLevelType w:val="hybridMultilevel"/>
    <w:tmpl w:val="DF404FF6"/>
    <w:lvl w:ilvl="0" w:tplc="E09C72DC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  <w:lang w:val="en-US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9">
    <w:nsid w:val="52042695"/>
    <w:multiLevelType w:val="hybridMultilevel"/>
    <w:tmpl w:val="71B250D0"/>
    <w:lvl w:ilvl="0" w:tplc="080ACE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0">
    <w:nsid w:val="52461D21"/>
    <w:multiLevelType w:val="hybridMultilevel"/>
    <w:tmpl w:val="CE982D96"/>
    <w:lvl w:ilvl="0" w:tplc="30E64B5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1">
    <w:nsid w:val="54C41ABF"/>
    <w:multiLevelType w:val="hybridMultilevel"/>
    <w:tmpl w:val="71B250D0"/>
    <w:lvl w:ilvl="0" w:tplc="080ACE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2">
    <w:nsid w:val="58D357DC"/>
    <w:multiLevelType w:val="hybridMultilevel"/>
    <w:tmpl w:val="249E02CC"/>
    <w:lvl w:ilvl="0" w:tplc="79182AA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3">
    <w:nsid w:val="58D8290B"/>
    <w:multiLevelType w:val="hybridMultilevel"/>
    <w:tmpl w:val="8C643DEA"/>
    <w:lvl w:ilvl="0" w:tplc="0409000F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54">
    <w:nsid w:val="594570DF"/>
    <w:multiLevelType w:val="hybridMultilevel"/>
    <w:tmpl w:val="C5B0A738"/>
    <w:lvl w:ilvl="0" w:tplc="3698D1A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5">
    <w:nsid w:val="59A970F8"/>
    <w:multiLevelType w:val="hybridMultilevel"/>
    <w:tmpl w:val="71B250D0"/>
    <w:lvl w:ilvl="0" w:tplc="080ACE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6">
    <w:nsid w:val="5B7437B2"/>
    <w:multiLevelType w:val="hybridMultilevel"/>
    <w:tmpl w:val="71B250D0"/>
    <w:lvl w:ilvl="0" w:tplc="080ACE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7">
    <w:nsid w:val="5B906468"/>
    <w:multiLevelType w:val="hybridMultilevel"/>
    <w:tmpl w:val="3336F84E"/>
    <w:lvl w:ilvl="0" w:tplc="A0DED08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58">
    <w:nsid w:val="5B97714A"/>
    <w:multiLevelType w:val="hybridMultilevel"/>
    <w:tmpl w:val="CE982D96"/>
    <w:lvl w:ilvl="0" w:tplc="30E64B5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9">
    <w:nsid w:val="5BF16808"/>
    <w:multiLevelType w:val="hybridMultilevel"/>
    <w:tmpl w:val="94D42110"/>
    <w:lvl w:ilvl="0" w:tplc="2E6069B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0">
    <w:nsid w:val="5DD57FE9"/>
    <w:multiLevelType w:val="hybridMultilevel"/>
    <w:tmpl w:val="686C71FA"/>
    <w:lvl w:ilvl="0" w:tplc="B10237AE">
      <w:start w:val="1"/>
      <w:numFmt w:val="japaneseCounting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1">
    <w:nsid w:val="5EDF68CF"/>
    <w:multiLevelType w:val="hybridMultilevel"/>
    <w:tmpl w:val="AA0E6848"/>
    <w:lvl w:ilvl="0" w:tplc="99C47F6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2">
    <w:nsid w:val="5F57609B"/>
    <w:multiLevelType w:val="hybridMultilevel"/>
    <w:tmpl w:val="71B250D0"/>
    <w:lvl w:ilvl="0" w:tplc="080ACE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3">
    <w:nsid w:val="5F6A2389"/>
    <w:multiLevelType w:val="hybridMultilevel"/>
    <w:tmpl w:val="A928F838"/>
    <w:lvl w:ilvl="0" w:tplc="42BA53DC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4">
    <w:nsid w:val="629F390E"/>
    <w:multiLevelType w:val="hybridMultilevel"/>
    <w:tmpl w:val="CE982D96"/>
    <w:lvl w:ilvl="0" w:tplc="30E64B56">
      <w:start w:val="1"/>
      <w:numFmt w:val="decimal"/>
      <w:lvlText w:val="%1、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65">
    <w:nsid w:val="62C209DB"/>
    <w:multiLevelType w:val="hybridMultilevel"/>
    <w:tmpl w:val="EB70EFB0"/>
    <w:lvl w:ilvl="0" w:tplc="F034A79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66">
    <w:nsid w:val="62C97312"/>
    <w:multiLevelType w:val="hybridMultilevel"/>
    <w:tmpl w:val="71B250D0"/>
    <w:lvl w:ilvl="0" w:tplc="080ACE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7">
    <w:nsid w:val="688A4A29"/>
    <w:multiLevelType w:val="hybridMultilevel"/>
    <w:tmpl w:val="0D1E97D4"/>
    <w:lvl w:ilvl="0" w:tplc="5132763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8">
    <w:nsid w:val="6A713D29"/>
    <w:multiLevelType w:val="hybridMultilevel"/>
    <w:tmpl w:val="F65A9A52"/>
    <w:lvl w:ilvl="0" w:tplc="1D92E176">
      <w:start w:val="1"/>
      <w:numFmt w:val="decimal"/>
      <w:lvlText w:val="%1."/>
      <w:lvlJc w:val="left"/>
      <w:pPr>
        <w:ind w:left="840" w:hanging="360"/>
      </w:pPr>
      <w:rPr>
        <w:rFonts w:ascii="黑体" w:eastAsia="黑体" w:hAnsi="Calibri" w:cs="Times New Roman" w:hint="default"/>
        <w:color w:val="auto"/>
        <w:sz w:val="24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9">
    <w:nsid w:val="6C2461EA"/>
    <w:multiLevelType w:val="hybridMultilevel"/>
    <w:tmpl w:val="02CCAC4C"/>
    <w:lvl w:ilvl="0" w:tplc="E6D891D4">
      <w:start w:val="1"/>
      <w:numFmt w:val="japaneseCounting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70">
    <w:nsid w:val="6D9236A5"/>
    <w:multiLevelType w:val="hybridMultilevel"/>
    <w:tmpl w:val="3BD85A66"/>
    <w:lvl w:ilvl="0" w:tplc="2F68013C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2F68013C">
      <w:start w:val="1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1">
    <w:nsid w:val="70070F78"/>
    <w:multiLevelType w:val="singleLevel"/>
    <w:tmpl w:val="2A9AB84E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</w:abstractNum>
  <w:abstractNum w:abstractNumId="72">
    <w:nsid w:val="710927E4"/>
    <w:multiLevelType w:val="hybridMultilevel"/>
    <w:tmpl w:val="71B250D0"/>
    <w:lvl w:ilvl="0" w:tplc="080ACE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3">
    <w:nsid w:val="719003B6"/>
    <w:multiLevelType w:val="hybridMultilevel"/>
    <w:tmpl w:val="71B250D0"/>
    <w:lvl w:ilvl="0" w:tplc="080ACE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4">
    <w:nsid w:val="721148DD"/>
    <w:multiLevelType w:val="hybridMultilevel"/>
    <w:tmpl w:val="A34AB698"/>
    <w:lvl w:ilvl="0" w:tplc="F70AE7D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5">
    <w:nsid w:val="726F5D84"/>
    <w:multiLevelType w:val="hybridMultilevel"/>
    <w:tmpl w:val="238C363C"/>
    <w:lvl w:ilvl="0" w:tplc="504257C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6">
    <w:nsid w:val="72D5291A"/>
    <w:multiLevelType w:val="hybridMultilevel"/>
    <w:tmpl w:val="4E50C110"/>
    <w:lvl w:ilvl="0" w:tplc="F2C0441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77">
    <w:nsid w:val="748C7892"/>
    <w:multiLevelType w:val="hybridMultilevel"/>
    <w:tmpl w:val="AB8461F4"/>
    <w:lvl w:ilvl="0" w:tplc="B7A279F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78">
    <w:nsid w:val="74E705A8"/>
    <w:multiLevelType w:val="hybridMultilevel"/>
    <w:tmpl w:val="CE982D96"/>
    <w:lvl w:ilvl="0" w:tplc="30E64B56">
      <w:start w:val="1"/>
      <w:numFmt w:val="decimal"/>
      <w:lvlText w:val="%1、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691"/>
        </w:tabs>
        <w:ind w:left="1691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11"/>
        </w:tabs>
        <w:ind w:left="211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951"/>
        </w:tabs>
        <w:ind w:left="2951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71"/>
        </w:tabs>
        <w:ind w:left="337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4211"/>
        </w:tabs>
        <w:ind w:left="4211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31"/>
        </w:tabs>
        <w:ind w:left="4631" w:hanging="420"/>
      </w:pPr>
      <w:rPr>
        <w:rFonts w:cs="Times New Roman"/>
      </w:rPr>
    </w:lvl>
  </w:abstractNum>
  <w:abstractNum w:abstractNumId="79">
    <w:nsid w:val="7C67495D"/>
    <w:multiLevelType w:val="singleLevel"/>
    <w:tmpl w:val="8E828106"/>
    <w:lvl w:ilvl="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80">
    <w:nsid w:val="7EA30071"/>
    <w:multiLevelType w:val="hybridMultilevel"/>
    <w:tmpl w:val="D76A965A"/>
    <w:lvl w:ilvl="0" w:tplc="1D92E176">
      <w:start w:val="1"/>
      <w:numFmt w:val="decimal"/>
      <w:lvlText w:val="%1."/>
      <w:lvlJc w:val="left"/>
      <w:pPr>
        <w:ind w:left="720" w:hanging="720"/>
      </w:pPr>
      <w:rPr>
        <w:rFonts w:ascii="黑体" w:eastAsia="黑体" w:hAnsi="Calibri" w:cs="Times New Roman" w:hint="default"/>
        <w:color w:val="auto"/>
        <w:sz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1">
    <w:nsid w:val="7F4B41A4"/>
    <w:multiLevelType w:val="hybridMultilevel"/>
    <w:tmpl w:val="D10076C2"/>
    <w:lvl w:ilvl="0" w:tplc="2F68013C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2F68013C">
      <w:start w:val="1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4"/>
  </w:num>
  <w:num w:numId="2">
    <w:abstractNumId w:val="44"/>
  </w:num>
  <w:num w:numId="3">
    <w:abstractNumId w:val="50"/>
  </w:num>
  <w:num w:numId="4">
    <w:abstractNumId w:val="61"/>
  </w:num>
  <w:num w:numId="5">
    <w:abstractNumId w:val="3"/>
  </w:num>
  <w:num w:numId="6">
    <w:abstractNumId w:val="19"/>
  </w:num>
  <w:num w:numId="7">
    <w:abstractNumId w:val="1"/>
  </w:num>
  <w:num w:numId="8">
    <w:abstractNumId w:val="31"/>
  </w:num>
  <w:num w:numId="9">
    <w:abstractNumId w:val="74"/>
  </w:num>
  <w:num w:numId="10">
    <w:abstractNumId w:val="24"/>
  </w:num>
  <w:num w:numId="11">
    <w:abstractNumId w:val="75"/>
  </w:num>
  <w:num w:numId="12">
    <w:abstractNumId w:val="9"/>
  </w:num>
  <w:num w:numId="13">
    <w:abstractNumId w:val="43"/>
    <w:lvlOverride w:ilvl="0">
      <w:startOverride w:val="1"/>
    </w:lvlOverride>
  </w:num>
  <w:num w:numId="14">
    <w:abstractNumId w:val="79"/>
    <w:lvlOverride w:ilvl="0">
      <w:startOverride w:val="1"/>
    </w:lvlOverride>
  </w:num>
  <w:num w:numId="15">
    <w:abstractNumId w:val="23"/>
    <w:lvlOverride w:ilvl="0">
      <w:startOverride w:val="1"/>
    </w:lvlOverride>
  </w:num>
  <w:num w:numId="16">
    <w:abstractNumId w:val="71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60"/>
  </w:num>
  <w:num w:numId="19">
    <w:abstractNumId w:val="22"/>
  </w:num>
  <w:num w:numId="20">
    <w:abstractNumId w:val="33"/>
  </w:num>
  <w:num w:numId="21">
    <w:abstractNumId w:val="57"/>
  </w:num>
  <w:num w:numId="22">
    <w:abstractNumId w:val="34"/>
  </w:num>
  <w:num w:numId="23">
    <w:abstractNumId w:val="36"/>
  </w:num>
  <w:num w:numId="24">
    <w:abstractNumId w:val="46"/>
  </w:num>
  <w:num w:numId="25">
    <w:abstractNumId w:val="77"/>
  </w:num>
  <w:num w:numId="26">
    <w:abstractNumId w:val="76"/>
  </w:num>
  <w:num w:numId="27">
    <w:abstractNumId w:val="6"/>
  </w:num>
  <w:num w:numId="28">
    <w:abstractNumId w:val="68"/>
  </w:num>
  <w:num w:numId="29">
    <w:abstractNumId w:val="59"/>
  </w:num>
  <w:num w:numId="30">
    <w:abstractNumId w:val="69"/>
  </w:num>
  <w:num w:numId="31">
    <w:abstractNumId w:val="0"/>
  </w:num>
  <w:num w:numId="32">
    <w:abstractNumId w:val="13"/>
  </w:num>
  <w:num w:numId="33">
    <w:abstractNumId w:val="67"/>
  </w:num>
  <w:num w:numId="34">
    <w:abstractNumId w:val="40"/>
  </w:num>
  <w:num w:numId="35">
    <w:abstractNumId w:val="11"/>
  </w:num>
  <w:num w:numId="36">
    <w:abstractNumId w:val="27"/>
  </w:num>
  <w:num w:numId="37">
    <w:abstractNumId w:val="78"/>
  </w:num>
  <w:num w:numId="38">
    <w:abstractNumId w:val="15"/>
  </w:num>
  <w:num w:numId="39">
    <w:abstractNumId w:val="30"/>
  </w:num>
  <w:num w:numId="40">
    <w:abstractNumId w:val="66"/>
  </w:num>
  <w:num w:numId="41">
    <w:abstractNumId w:val="56"/>
  </w:num>
  <w:num w:numId="42">
    <w:abstractNumId w:val="62"/>
  </w:num>
  <w:num w:numId="43">
    <w:abstractNumId w:val="49"/>
  </w:num>
  <w:num w:numId="44">
    <w:abstractNumId w:val="25"/>
  </w:num>
  <w:num w:numId="45">
    <w:abstractNumId w:val="63"/>
  </w:num>
  <w:num w:numId="46">
    <w:abstractNumId w:val="41"/>
  </w:num>
  <w:num w:numId="47">
    <w:abstractNumId w:val="18"/>
  </w:num>
  <w:num w:numId="48">
    <w:abstractNumId w:val="32"/>
  </w:num>
  <w:num w:numId="49">
    <w:abstractNumId w:val="35"/>
  </w:num>
  <w:num w:numId="50">
    <w:abstractNumId w:val="28"/>
  </w:num>
  <w:num w:numId="51">
    <w:abstractNumId w:val="4"/>
  </w:num>
  <w:num w:numId="52">
    <w:abstractNumId w:val="51"/>
  </w:num>
  <w:num w:numId="53">
    <w:abstractNumId w:val="12"/>
  </w:num>
  <w:num w:numId="54">
    <w:abstractNumId w:val="47"/>
  </w:num>
  <w:num w:numId="55">
    <w:abstractNumId w:val="48"/>
  </w:num>
  <w:num w:numId="56">
    <w:abstractNumId w:val="73"/>
  </w:num>
  <w:num w:numId="57">
    <w:abstractNumId w:val="7"/>
  </w:num>
  <w:num w:numId="58">
    <w:abstractNumId w:val="21"/>
  </w:num>
  <w:num w:numId="59">
    <w:abstractNumId w:val="52"/>
  </w:num>
  <w:num w:numId="60">
    <w:abstractNumId w:val="64"/>
  </w:num>
  <w:num w:numId="61">
    <w:abstractNumId w:val="58"/>
  </w:num>
  <w:num w:numId="62">
    <w:abstractNumId w:val="45"/>
  </w:num>
  <w:num w:numId="63">
    <w:abstractNumId w:val="39"/>
  </w:num>
  <w:num w:numId="64">
    <w:abstractNumId w:val="70"/>
  </w:num>
  <w:num w:numId="65">
    <w:abstractNumId w:val="37"/>
  </w:num>
  <w:num w:numId="66">
    <w:abstractNumId w:val="81"/>
  </w:num>
  <w:num w:numId="67">
    <w:abstractNumId w:val="42"/>
  </w:num>
  <w:num w:numId="68">
    <w:abstractNumId w:val="20"/>
  </w:num>
  <w:num w:numId="69">
    <w:abstractNumId w:val="53"/>
  </w:num>
  <w:num w:numId="70">
    <w:abstractNumId w:val="16"/>
  </w:num>
  <w:num w:numId="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2"/>
  </w:num>
  <w:num w:numId="79">
    <w:abstractNumId w:val="55"/>
  </w:num>
  <w:num w:numId="80">
    <w:abstractNumId w:val="80"/>
  </w:num>
  <w:num w:numId="81">
    <w:abstractNumId w:val="29"/>
  </w:num>
  <w:num w:numId="82">
    <w:abstractNumId w:val="65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hideSpellingErrors/>
  <w:proofState w:spelling="clean" w:grammar="clean"/>
  <w:stylePaneFormatFilter w:val="3F01"/>
  <w:defaultTabStop w:val="5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E78"/>
    <w:rsid w:val="00001265"/>
    <w:rsid w:val="00001A54"/>
    <w:rsid w:val="00002190"/>
    <w:rsid w:val="0000330C"/>
    <w:rsid w:val="00003616"/>
    <w:rsid w:val="00004FAF"/>
    <w:rsid w:val="00005B08"/>
    <w:rsid w:val="00006E7D"/>
    <w:rsid w:val="0000789C"/>
    <w:rsid w:val="00022B07"/>
    <w:rsid w:val="00023931"/>
    <w:rsid w:val="0002454A"/>
    <w:rsid w:val="00025DCA"/>
    <w:rsid w:val="000312CF"/>
    <w:rsid w:val="000318C5"/>
    <w:rsid w:val="0003230B"/>
    <w:rsid w:val="0003350D"/>
    <w:rsid w:val="000343DC"/>
    <w:rsid w:val="0003453D"/>
    <w:rsid w:val="000372B1"/>
    <w:rsid w:val="00042CE6"/>
    <w:rsid w:val="00044D70"/>
    <w:rsid w:val="00046AD5"/>
    <w:rsid w:val="0005130F"/>
    <w:rsid w:val="00053752"/>
    <w:rsid w:val="00053DF4"/>
    <w:rsid w:val="000608B1"/>
    <w:rsid w:val="000611E7"/>
    <w:rsid w:val="00062ED5"/>
    <w:rsid w:val="0006548C"/>
    <w:rsid w:val="00065851"/>
    <w:rsid w:val="00066CCA"/>
    <w:rsid w:val="0006743E"/>
    <w:rsid w:val="000674BB"/>
    <w:rsid w:val="00071372"/>
    <w:rsid w:val="00072020"/>
    <w:rsid w:val="000724A4"/>
    <w:rsid w:val="00073F41"/>
    <w:rsid w:val="00074762"/>
    <w:rsid w:val="00076099"/>
    <w:rsid w:val="00076C3B"/>
    <w:rsid w:val="0007710B"/>
    <w:rsid w:val="00077A93"/>
    <w:rsid w:val="00080DD9"/>
    <w:rsid w:val="0008117F"/>
    <w:rsid w:val="00081D7A"/>
    <w:rsid w:val="000821A5"/>
    <w:rsid w:val="000823F1"/>
    <w:rsid w:val="00082624"/>
    <w:rsid w:val="00084BA2"/>
    <w:rsid w:val="00085EE2"/>
    <w:rsid w:val="0009087D"/>
    <w:rsid w:val="00090B03"/>
    <w:rsid w:val="00090E16"/>
    <w:rsid w:val="00094185"/>
    <w:rsid w:val="0009651C"/>
    <w:rsid w:val="00096BF4"/>
    <w:rsid w:val="000975C9"/>
    <w:rsid w:val="000A36DF"/>
    <w:rsid w:val="000A449D"/>
    <w:rsid w:val="000A61D0"/>
    <w:rsid w:val="000A63C3"/>
    <w:rsid w:val="000A6CE0"/>
    <w:rsid w:val="000A7121"/>
    <w:rsid w:val="000B0789"/>
    <w:rsid w:val="000B1E78"/>
    <w:rsid w:val="000B368C"/>
    <w:rsid w:val="000B41E2"/>
    <w:rsid w:val="000C1DFB"/>
    <w:rsid w:val="000C3B1C"/>
    <w:rsid w:val="000C5865"/>
    <w:rsid w:val="000D138A"/>
    <w:rsid w:val="000D38C3"/>
    <w:rsid w:val="000D4BC7"/>
    <w:rsid w:val="000D4F9E"/>
    <w:rsid w:val="000D5188"/>
    <w:rsid w:val="000D7482"/>
    <w:rsid w:val="000E0C36"/>
    <w:rsid w:val="000E15AE"/>
    <w:rsid w:val="000E284B"/>
    <w:rsid w:val="000E3386"/>
    <w:rsid w:val="000E4416"/>
    <w:rsid w:val="000E55F1"/>
    <w:rsid w:val="000E5728"/>
    <w:rsid w:val="000E6ECE"/>
    <w:rsid w:val="000E6FBC"/>
    <w:rsid w:val="000F1E44"/>
    <w:rsid w:val="000F5B82"/>
    <w:rsid w:val="000F7DA9"/>
    <w:rsid w:val="00111CD4"/>
    <w:rsid w:val="00113A34"/>
    <w:rsid w:val="00115A44"/>
    <w:rsid w:val="00116135"/>
    <w:rsid w:val="001167B9"/>
    <w:rsid w:val="00117D9E"/>
    <w:rsid w:val="001232B3"/>
    <w:rsid w:val="001236D7"/>
    <w:rsid w:val="0012387F"/>
    <w:rsid w:val="0012434B"/>
    <w:rsid w:val="001248CC"/>
    <w:rsid w:val="00124D1C"/>
    <w:rsid w:val="001312AD"/>
    <w:rsid w:val="00131ADA"/>
    <w:rsid w:val="00131C76"/>
    <w:rsid w:val="001328BC"/>
    <w:rsid w:val="0013457F"/>
    <w:rsid w:val="001347BD"/>
    <w:rsid w:val="00135E1F"/>
    <w:rsid w:val="0013761B"/>
    <w:rsid w:val="00137AA2"/>
    <w:rsid w:val="00143EE8"/>
    <w:rsid w:val="0014556F"/>
    <w:rsid w:val="0014699D"/>
    <w:rsid w:val="0015052A"/>
    <w:rsid w:val="00150DEB"/>
    <w:rsid w:val="00150E5B"/>
    <w:rsid w:val="00150E9B"/>
    <w:rsid w:val="001520E6"/>
    <w:rsid w:val="00153527"/>
    <w:rsid w:val="001540DE"/>
    <w:rsid w:val="00155451"/>
    <w:rsid w:val="0015564F"/>
    <w:rsid w:val="0015739B"/>
    <w:rsid w:val="001574BD"/>
    <w:rsid w:val="00157F28"/>
    <w:rsid w:val="00160BAC"/>
    <w:rsid w:val="00163747"/>
    <w:rsid w:val="00165CC5"/>
    <w:rsid w:val="00165D0F"/>
    <w:rsid w:val="0017444F"/>
    <w:rsid w:val="001746CB"/>
    <w:rsid w:val="001758C6"/>
    <w:rsid w:val="00181317"/>
    <w:rsid w:val="0018275B"/>
    <w:rsid w:val="00183C13"/>
    <w:rsid w:val="00186903"/>
    <w:rsid w:val="0019156B"/>
    <w:rsid w:val="00195064"/>
    <w:rsid w:val="00195241"/>
    <w:rsid w:val="00197317"/>
    <w:rsid w:val="00197CF5"/>
    <w:rsid w:val="001A1ECF"/>
    <w:rsid w:val="001A45EA"/>
    <w:rsid w:val="001A5322"/>
    <w:rsid w:val="001A5D10"/>
    <w:rsid w:val="001B2817"/>
    <w:rsid w:val="001B2A32"/>
    <w:rsid w:val="001B3C6A"/>
    <w:rsid w:val="001B3FF6"/>
    <w:rsid w:val="001B57F0"/>
    <w:rsid w:val="001B6B64"/>
    <w:rsid w:val="001C000A"/>
    <w:rsid w:val="001C1415"/>
    <w:rsid w:val="001C1578"/>
    <w:rsid w:val="001C26B4"/>
    <w:rsid w:val="001C26F7"/>
    <w:rsid w:val="001C46DA"/>
    <w:rsid w:val="001D0D05"/>
    <w:rsid w:val="001D1BD7"/>
    <w:rsid w:val="001D30F1"/>
    <w:rsid w:val="001D3F14"/>
    <w:rsid w:val="001D735A"/>
    <w:rsid w:val="001E021D"/>
    <w:rsid w:val="001E045E"/>
    <w:rsid w:val="001E15AC"/>
    <w:rsid w:val="001E1953"/>
    <w:rsid w:val="001E511C"/>
    <w:rsid w:val="001E5377"/>
    <w:rsid w:val="001E6235"/>
    <w:rsid w:val="001F7C37"/>
    <w:rsid w:val="002021E8"/>
    <w:rsid w:val="00202962"/>
    <w:rsid w:val="00204665"/>
    <w:rsid w:val="00204E92"/>
    <w:rsid w:val="00210A1D"/>
    <w:rsid w:val="00211400"/>
    <w:rsid w:val="00212A79"/>
    <w:rsid w:val="00212ECA"/>
    <w:rsid w:val="002137D4"/>
    <w:rsid w:val="00214D89"/>
    <w:rsid w:val="00217A19"/>
    <w:rsid w:val="00217A7B"/>
    <w:rsid w:val="0022158C"/>
    <w:rsid w:val="002216EA"/>
    <w:rsid w:val="002233F4"/>
    <w:rsid w:val="00224D4C"/>
    <w:rsid w:val="00225981"/>
    <w:rsid w:val="002279FE"/>
    <w:rsid w:val="00227F8C"/>
    <w:rsid w:val="00231C18"/>
    <w:rsid w:val="0023420E"/>
    <w:rsid w:val="00240C24"/>
    <w:rsid w:val="00240DE5"/>
    <w:rsid w:val="00241F62"/>
    <w:rsid w:val="00241F6A"/>
    <w:rsid w:val="00242CCC"/>
    <w:rsid w:val="00243BC2"/>
    <w:rsid w:val="00244FB1"/>
    <w:rsid w:val="00246D80"/>
    <w:rsid w:val="002509D1"/>
    <w:rsid w:val="002524B6"/>
    <w:rsid w:val="002525E7"/>
    <w:rsid w:val="0025379D"/>
    <w:rsid w:val="00253C68"/>
    <w:rsid w:val="00254A24"/>
    <w:rsid w:val="00255904"/>
    <w:rsid w:val="0025636C"/>
    <w:rsid w:val="002569C1"/>
    <w:rsid w:val="00263A1B"/>
    <w:rsid w:val="00265DE7"/>
    <w:rsid w:val="00266E54"/>
    <w:rsid w:val="00267172"/>
    <w:rsid w:val="00267B57"/>
    <w:rsid w:val="0027114F"/>
    <w:rsid w:val="00271719"/>
    <w:rsid w:val="002734DA"/>
    <w:rsid w:val="00273916"/>
    <w:rsid w:val="00274A6A"/>
    <w:rsid w:val="00275219"/>
    <w:rsid w:val="0027560E"/>
    <w:rsid w:val="00275994"/>
    <w:rsid w:val="002768DF"/>
    <w:rsid w:val="00281B94"/>
    <w:rsid w:val="0028375A"/>
    <w:rsid w:val="002842AC"/>
    <w:rsid w:val="002845F6"/>
    <w:rsid w:val="00284F0D"/>
    <w:rsid w:val="00285039"/>
    <w:rsid w:val="002878C3"/>
    <w:rsid w:val="00291035"/>
    <w:rsid w:val="002938B3"/>
    <w:rsid w:val="002952F9"/>
    <w:rsid w:val="00295C89"/>
    <w:rsid w:val="00295E34"/>
    <w:rsid w:val="002963AF"/>
    <w:rsid w:val="002968AE"/>
    <w:rsid w:val="002A15A0"/>
    <w:rsid w:val="002A192D"/>
    <w:rsid w:val="002A5301"/>
    <w:rsid w:val="002A5E21"/>
    <w:rsid w:val="002A70C9"/>
    <w:rsid w:val="002A729E"/>
    <w:rsid w:val="002B0E5E"/>
    <w:rsid w:val="002B0F00"/>
    <w:rsid w:val="002B188B"/>
    <w:rsid w:val="002B6738"/>
    <w:rsid w:val="002C00B7"/>
    <w:rsid w:val="002C124A"/>
    <w:rsid w:val="002C1ADA"/>
    <w:rsid w:val="002C4E27"/>
    <w:rsid w:val="002C602D"/>
    <w:rsid w:val="002C67E3"/>
    <w:rsid w:val="002C74B9"/>
    <w:rsid w:val="002C751A"/>
    <w:rsid w:val="002C79E1"/>
    <w:rsid w:val="002C7B8C"/>
    <w:rsid w:val="002D1434"/>
    <w:rsid w:val="002D68A6"/>
    <w:rsid w:val="002D6BFF"/>
    <w:rsid w:val="002D7146"/>
    <w:rsid w:val="002E3534"/>
    <w:rsid w:val="002E4DAE"/>
    <w:rsid w:val="002E60B9"/>
    <w:rsid w:val="002E721A"/>
    <w:rsid w:val="002F2C75"/>
    <w:rsid w:val="002F3FB6"/>
    <w:rsid w:val="002F405E"/>
    <w:rsid w:val="002F4075"/>
    <w:rsid w:val="002F40DA"/>
    <w:rsid w:val="002F4D57"/>
    <w:rsid w:val="002F4DB8"/>
    <w:rsid w:val="002F7981"/>
    <w:rsid w:val="002F7AF5"/>
    <w:rsid w:val="00303147"/>
    <w:rsid w:val="00304FED"/>
    <w:rsid w:val="003050BC"/>
    <w:rsid w:val="0030599F"/>
    <w:rsid w:val="003132B1"/>
    <w:rsid w:val="003218C0"/>
    <w:rsid w:val="00327DBA"/>
    <w:rsid w:val="003357A9"/>
    <w:rsid w:val="00336553"/>
    <w:rsid w:val="00336DD6"/>
    <w:rsid w:val="0034043A"/>
    <w:rsid w:val="00340AEB"/>
    <w:rsid w:val="0034576C"/>
    <w:rsid w:val="00345AF1"/>
    <w:rsid w:val="00345D07"/>
    <w:rsid w:val="003519C0"/>
    <w:rsid w:val="00354360"/>
    <w:rsid w:val="003556E3"/>
    <w:rsid w:val="00357A09"/>
    <w:rsid w:val="00357BAD"/>
    <w:rsid w:val="00360734"/>
    <w:rsid w:val="00360D76"/>
    <w:rsid w:val="0036491D"/>
    <w:rsid w:val="00366388"/>
    <w:rsid w:val="00366D4C"/>
    <w:rsid w:val="00370886"/>
    <w:rsid w:val="00371458"/>
    <w:rsid w:val="00373B5A"/>
    <w:rsid w:val="0037478E"/>
    <w:rsid w:val="00374C0F"/>
    <w:rsid w:val="00377F19"/>
    <w:rsid w:val="003811BD"/>
    <w:rsid w:val="0038144E"/>
    <w:rsid w:val="00385C48"/>
    <w:rsid w:val="00385D2D"/>
    <w:rsid w:val="003866B7"/>
    <w:rsid w:val="00386E5B"/>
    <w:rsid w:val="00387279"/>
    <w:rsid w:val="00391E6E"/>
    <w:rsid w:val="00394831"/>
    <w:rsid w:val="003A20D6"/>
    <w:rsid w:val="003A268D"/>
    <w:rsid w:val="003A487E"/>
    <w:rsid w:val="003A4E0D"/>
    <w:rsid w:val="003A56B0"/>
    <w:rsid w:val="003B0977"/>
    <w:rsid w:val="003B0A64"/>
    <w:rsid w:val="003B1B84"/>
    <w:rsid w:val="003B6EEC"/>
    <w:rsid w:val="003C16F2"/>
    <w:rsid w:val="003C4D53"/>
    <w:rsid w:val="003C4DC7"/>
    <w:rsid w:val="003C60DB"/>
    <w:rsid w:val="003D0B6B"/>
    <w:rsid w:val="003D34CD"/>
    <w:rsid w:val="003D3850"/>
    <w:rsid w:val="003D49B9"/>
    <w:rsid w:val="003D7614"/>
    <w:rsid w:val="003E055D"/>
    <w:rsid w:val="003E0F53"/>
    <w:rsid w:val="003E337A"/>
    <w:rsid w:val="003E370A"/>
    <w:rsid w:val="003E49F1"/>
    <w:rsid w:val="003E4C41"/>
    <w:rsid w:val="003E5167"/>
    <w:rsid w:val="003E57B6"/>
    <w:rsid w:val="003E601E"/>
    <w:rsid w:val="003F00D5"/>
    <w:rsid w:val="003F0531"/>
    <w:rsid w:val="003F10D6"/>
    <w:rsid w:val="003F3021"/>
    <w:rsid w:val="003F3A64"/>
    <w:rsid w:val="003F4D18"/>
    <w:rsid w:val="003F5D59"/>
    <w:rsid w:val="003F787A"/>
    <w:rsid w:val="00400618"/>
    <w:rsid w:val="004009C6"/>
    <w:rsid w:val="00400C22"/>
    <w:rsid w:val="00401A2D"/>
    <w:rsid w:val="004039F9"/>
    <w:rsid w:val="00403EEA"/>
    <w:rsid w:val="00405E69"/>
    <w:rsid w:val="00410177"/>
    <w:rsid w:val="004111FA"/>
    <w:rsid w:val="00411B6C"/>
    <w:rsid w:val="00414161"/>
    <w:rsid w:val="00414A64"/>
    <w:rsid w:val="00415F4B"/>
    <w:rsid w:val="004177AD"/>
    <w:rsid w:val="004244FF"/>
    <w:rsid w:val="00424C77"/>
    <w:rsid w:val="0042524C"/>
    <w:rsid w:val="00425253"/>
    <w:rsid w:val="004273E0"/>
    <w:rsid w:val="0043081F"/>
    <w:rsid w:val="00430919"/>
    <w:rsid w:val="00430EDF"/>
    <w:rsid w:val="0043108C"/>
    <w:rsid w:val="00432213"/>
    <w:rsid w:val="0043393C"/>
    <w:rsid w:val="00436A4E"/>
    <w:rsid w:val="0044014F"/>
    <w:rsid w:val="004401B1"/>
    <w:rsid w:val="00441D39"/>
    <w:rsid w:val="0044240E"/>
    <w:rsid w:val="0044434A"/>
    <w:rsid w:val="004472DB"/>
    <w:rsid w:val="004500E5"/>
    <w:rsid w:val="0045348E"/>
    <w:rsid w:val="00455BCF"/>
    <w:rsid w:val="0045736F"/>
    <w:rsid w:val="00460B23"/>
    <w:rsid w:val="00466C1B"/>
    <w:rsid w:val="00467194"/>
    <w:rsid w:val="0046797E"/>
    <w:rsid w:val="00471437"/>
    <w:rsid w:val="00471D5A"/>
    <w:rsid w:val="004720DC"/>
    <w:rsid w:val="0047350E"/>
    <w:rsid w:val="004735BA"/>
    <w:rsid w:val="00473E2A"/>
    <w:rsid w:val="00477D82"/>
    <w:rsid w:val="00485035"/>
    <w:rsid w:val="00485B19"/>
    <w:rsid w:val="00487E50"/>
    <w:rsid w:val="00490B10"/>
    <w:rsid w:val="00491C14"/>
    <w:rsid w:val="004931E7"/>
    <w:rsid w:val="00493A11"/>
    <w:rsid w:val="00493B81"/>
    <w:rsid w:val="0049761E"/>
    <w:rsid w:val="00497F08"/>
    <w:rsid w:val="004A0A52"/>
    <w:rsid w:val="004A1E1B"/>
    <w:rsid w:val="004A1E6C"/>
    <w:rsid w:val="004B0B6E"/>
    <w:rsid w:val="004B26B2"/>
    <w:rsid w:val="004B49C4"/>
    <w:rsid w:val="004B5DF3"/>
    <w:rsid w:val="004C006E"/>
    <w:rsid w:val="004C1B3A"/>
    <w:rsid w:val="004C3F28"/>
    <w:rsid w:val="004C4090"/>
    <w:rsid w:val="004C55B3"/>
    <w:rsid w:val="004C5AEC"/>
    <w:rsid w:val="004C710C"/>
    <w:rsid w:val="004D016A"/>
    <w:rsid w:val="004D04A7"/>
    <w:rsid w:val="004D39D9"/>
    <w:rsid w:val="004D48A4"/>
    <w:rsid w:val="004D581C"/>
    <w:rsid w:val="004D7A7B"/>
    <w:rsid w:val="004D7AD6"/>
    <w:rsid w:val="004E002A"/>
    <w:rsid w:val="004E3E31"/>
    <w:rsid w:val="004E434D"/>
    <w:rsid w:val="004E5B49"/>
    <w:rsid w:val="004E6DB0"/>
    <w:rsid w:val="004F2344"/>
    <w:rsid w:val="004F2F92"/>
    <w:rsid w:val="004F5955"/>
    <w:rsid w:val="004F61E3"/>
    <w:rsid w:val="004F67A1"/>
    <w:rsid w:val="004F75E0"/>
    <w:rsid w:val="004F7882"/>
    <w:rsid w:val="00501063"/>
    <w:rsid w:val="00501163"/>
    <w:rsid w:val="0050183D"/>
    <w:rsid w:val="00503B34"/>
    <w:rsid w:val="00506BBC"/>
    <w:rsid w:val="00507676"/>
    <w:rsid w:val="0051030A"/>
    <w:rsid w:val="00510611"/>
    <w:rsid w:val="005125B6"/>
    <w:rsid w:val="00514538"/>
    <w:rsid w:val="005201DD"/>
    <w:rsid w:val="00520301"/>
    <w:rsid w:val="005204C8"/>
    <w:rsid w:val="0052101E"/>
    <w:rsid w:val="00522D34"/>
    <w:rsid w:val="00523057"/>
    <w:rsid w:val="00524DE3"/>
    <w:rsid w:val="00525B88"/>
    <w:rsid w:val="00527750"/>
    <w:rsid w:val="00531211"/>
    <w:rsid w:val="00532734"/>
    <w:rsid w:val="005329DD"/>
    <w:rsid w:val="00536749"/>
    <w:rsid w:val="00536FCB"/>
    <w:rsid w:val="00537EF4"/>
    <w:rsid w:val="005407B3"/>
    <w:rsid w:val="00540FDE"/>
    <w:rsid w:val="00541E4A"/>
    <w:rsid w:val="00542568"/>
    <w:rsid w:val="00543585"/>
    <w:rsid w:val="00543D07"/>
    <w:rsid w:val="00544678"/>
    <w:rsid w:val="005455E5"/>
    <w:rsid w:val="0054623C"/>
    <w:rsid w:val="0054693C"/>
    <w:rsid w:val="00546E91"/>
    <w:rsid w:val="00557F7C"/>
    <w:rsid w:val="00560C10"/>
    <w:rsid w:val="00561EBC"/>
    <w:rsid w:val="00562006"/>
    <w:rsid w:val="005628D3"/>
    <w:rsid w:val="005645C0"/>
    <w:rsid w:val="00564975"/>
    <w:rsid w:val="00564A7B"/>
    <w:rsid w:val="00564C6B"/>
    <w:rsid w:val="00567F11"/>
    <w:rsid w:val="00570961"/>
    <w:rsid w:val="0057102F"/>
    <w:rsid w:val="005741CC"/>
    <w:rsid w:val="00574F1D"/>
    <w:rsid w:val="00575E4A"/>
    <w:rsid w:val="00576E8E"/>
    <w:rsid w:val="00577122"/>
    <w:rsid w:val="00580628"/>
    <w:rsid w:val="00580AD0"/>
    <w:rsid w:val="0058428D"/>
    <w:rsid w:val="00584DA7"/>
    <w:rsid w:val="00590C4B"/>
    <w:rsid w:val="0059245C"/>
    <w:rsid w:val="005966DA"/>
    <w:rsid w:val="005A181F"/>
    <w:rsid w:val="005A3A03"/>
    <w:rsid w:val="005A684C"/>
    <w:rsid w:val="005A72D2"/>
    <w:rsid w:val="005A7740"/>
    <w:rsid w:val="005A7D68"/>
    <w:rsid w:val="005B09A9"/>
    <w:rsid w:val="005B1676"/>
    <w:rsid w:val="005B20F6"/>
    <w:rsid w:val="005B4131"/>
    <w:rsid w:val="005B467E"/>
    <w:rsid w:val="005B576B"/>
    <w:rsid w:val="005B71FD"/>
    <w:rsid w:val="005C0079"/>
    <w:rsid w:val="005C0EFD"/>
    <w:rsid w:val="005C2DC6"/>
    <w:rsid w:val="005C2E6E"/>
    <w:rsid w:val="005C462B"/>
    <w:rsid w:val="005C4B4A"/>
    <w:rsid w:val="005C6464"/>
    <w:rsid w:val="005C780C"/>
    <w:rsid w:val="005C7DD4"/>
    <w:rsid w:val="005D08DD"/>
    <w:rsid w:val="005D1047"/>
    <w:rsid w:val="005D3111"/>
    <w:rsid w:val="005E54A0"/>
    <w:rsid w:val="005E723F"/>
    <w:rsid w:val="005E73DC"/>
    <w:rsid w:val="005E7DAC"/>
    <w:rsid w:val="005E7F68"/>
    <w:rsid w:val="005F0E8B"/>
    <w:rsid w:val="005F1549"/>
    <w:rsid w:val="005F28A6"/>
    <w:rsid w:val="005F28E8"/>
    <w:rsid w:val="005F35CC"/>
    <w:rsid w:val="005F35E9"/>
    <w:rsid w:val="005F3E18"/>
    <w:rsid w:val="005F730A"/>
    <w:rsid w:val="0060158B"/>
    <w:rsid w:val="00602369"/>
    <w:rsid w:val="006034C6"/>
    <w:rsid w:val="00604F2A"/>
    <w:rsid w:val="00605FBA"/>
    <w:rsid w:val="00606A93"/>
    <w:rsid w:val="00606BA6"/>
    <w:rsid w:val="00610912"/>
    <w:rsid w:val="00610E42"/>
    <w:rsid w:val="006114CC"/>
    <w:rsid w:val="00612150"/>
    <w:rsid w:val="00614333"/>
    <w:rsid w:val="006158BC"/>
    <w:rsid w:val="00616B9F"/>
    <w:rsid w:val="00624B7F"/>
    <w:rsid w:val="00625025"/>
    <w:rsid w:val="00625870"/>
    <w:rsid w:val="0062715A"/>
    <w:rsid w:val="00627E3D"/>
    <w:rsid w:val="006303F8"/>
    <w:rsid w:val="00632698"/>
    <w:rsid w:val="00632A0C"/>
    <w:rsid w:val="006337DE"/>
    <w:rsid w:val="00633A9E"/>
    <w:rsid w:val="0063403C"/>
    <w:rsid w:val="00634A1E"/>
    <w:rsid w:val="006355CF"/>
    <w:rsid w:val="006411D9"/>
    <w:rsid w:val="00644BCD"/>
    <w:rsid w:val="00645F8A"/>
    <w:rsid w:val="00650563"/>
    <w:rsid w:val="00651FB7"/>
    <w:rsid w:val="006526AB"/>
    <w:rsid w:val="00652F01"/>
    <w:rsid w:val="00654EC5"/>
    <w:rsid w:val="00660910"/>
    <w:rsid w:val="00660B7F"/>
    <w:rsid w:val="00661360"/>
    <w:rsid w:val="006613A8"/>
    <w:rsid w:val="006613E6"/>
    <w:rsid w:val="00661BC2"/>
    <w:rsid w:val="006636C3"/>
    <w:rsid w:val="0066376D"/>
    <w:rsid w:val="006640D8"/>
    <w:rsid w:val="0066480D"/>
    <w:rsid w:val="006654E1"/>
    <w:rsid w:val="0067329B"/>
    <w:rsid w:val="00675A72"/>
    <w:rsid w:val="006777C9"/>
    <w:rsid w:val="00685C89"/>
    <w:rsid w:val="00687669"/>
    <w:rsid w:val="00687F6B"/>
    <w:rsid w:val="006936A4"/>
    <w:rsid w:val="006951C2"/>
    <w:rsid w:val="00695C4B"/>
    <w:rsid w:val="00697D13"/>
    <w:rsid w:val="006A1EE7"/>
    <w:rsid w:val="006A3C06"/>
    <w:rsid w:val="006A74F2"/>
    <w:rsid w:val="006B056B"/>
    <w:rsid w:val="006B3B82"/>
    <w:rsid w:val="006C044B"/>
    <w:rsid w:val="006C4782"/>
    <w:rsid w:val="006C6619"/>
    <w:rsid w:val="006D2703"/>
    <w:rsid w:val="006D2AA0"/>
    <w:rsid w:val="006D408C"/>
    <w:rsid w:val="006D5CE1"/>
    <w:rsid w:val="006D5EA3"/>
    <w:rsid w:val="006D794F"/>
    <w:rsid w:val="006E22FF"/>
    <w:rsid w:val="006E506A"/>
    <w:rsid w:val="006E5F02"/>
    <w:rsid w:val="006E741A"/>
    <w:rsid w:val="006F0173"/>
    <w:rsid w:val="006F0B68"/>
    <w:rsid w:val="006F0CC9"/>
    <w:rsid w:val="006F102C"/>
    <w:rsid w:val="006F1292"/>
    <w:rsid w:val="007018FC"/>
    <w:rsid w:val="00705261"/>
    <w:rsid w:val="0070626D"/>
    <w:rsid w:val="00706EFA"/>
    <w:rsid w:val="007111D7"/>
    <w:rsid w:val="00712928"/>
    <w:rsid w:val="0072014E"/>
    <w:rsid w:val="00720AC1"/>
    <w:rsid w:val="007210A4"/>
    <w:rsid w:val="007224E8"/>
    <w:rsid w:val="00730C2F"/>
    <w:rsid w:val="00731191"/>
    <w:rsid w:val="00731359"/>
    <w:rsid w:val="007323C1"/>
    <w:rsid w:val="00732B82"/>
    <w:rsid w:val="007370B3"/>
    <w:rsid w:val="00737B9F"/>
    <w:rsid w:val="00737C20"/>
    <w:rsid w:val="00740099"/>
    <w:rsid w:val="007407B4"/>
    <w:rsid w:val="007428D6"/>
    <w:rsid w:val="00743490"/>
    <w:rsid w:val="00747E6C"/>
    <w:rsid w:val="00751F66"/>
    <w:rsid w:val="007542B9"/>
    <w:rsid w:val="00754A88"/>
    <w:rsid w:val="00754B10"/>
    <w:rsid w:val="00755137"/>
    <w:rsid w:val="00761BDB"/>
    <w:rsid w:val="00762447"/>
    <w:rsid w:val="00762485"/>
    <w:rsid w:val="0076530F"/>
    <w:rsid w:val="0077124A"/>
    <w:rsid w:val="00772EA5"/>
    <w:rsid w:val="00774109"/>
    <w:rsid w:val="00776AAB"/>
    <w:rsid w:val="00780C36"/>
    <w:rsid w:val="007810EE"/>
    <w:rsid w:val="00781BFB"/>
    <w:rsid w:val="007829D1"/>
    <w:rsid w:val="007829DA"/>
    <w:rsid w:val="007830E0"/>
    <w:rsid w:val="007859AD"/>
    <w:rsid w:val="00786428"/>
    <w:rsid w:val="0078657A"/>
    <w:rsid w:val="00787D48"/>
    <w:rsid w:val="00793C3F"/>
    <w:rsid w:val="00794578"/>
    <w:rsid w:val="00794588"/>
    <w:rsid w:val="00794862"/>
    <w:rsid w:val="00794BD2"/>
    <w:rsid w:val="0079691C"/>
    <w:rsid w:val="007A1533"/>
    <w:rsid w:val="007A30A9"/>
    <w:rsid w:val="007A313D"/>
    <w:rsid w:val="007A3145"/>
    <w:rsid w:val="007A36B9"/>
    <w:rsid w:val="007A39CD"/>
    <w:rsid w:val="007A46DD"/>
    <w:rsid w:val="007A4B23"/>
    <w:rsid w:val="007A659C"/>
    <w:rsid w:val="007A7235"/>
    <w:rsid w:val="007A74F6"/>
    <w:rsid w:val="007B0465"/>
    <w:rsid w:val="007B3B67"/>
    <w:rsid w:val="007B5059"/>
    <w:rsid w:val="007B6EE8"/>
    <w:rsid w:val="007B7E8C"/>
    <w:rsid w:val="007C300D"/>
    <w:rsid w:val="007C4022"/>
    <w:rsid w:val="007C4418"/>
    <w:rsid w:val="007C4663"/>
    <w:rsid w:val="007C4D36"/>
    <w:rsid w:val="007C6AD5"/>
    <w:rsid w:val="007C6EF7"/>
    <w:rsid w:val="007C79E7"/>
    <w:rsid w:val="007D2301"/>
    <w:rsid w:val="007D3694"/>
    <w:rsid w:val="007D3858"/>
    <w:rsid w:val="007D38E0"/>
    <w:rsid w:val="007D459B"/>
    <w:rsid w:val="007D495A"/>
    <w:rsid w:val="007D5483"/>
    <w:rsid w:val="007D60E4"/>
    <w:rsid w:val="007D614E"/>
    <w:rsid w:val="007D7DE6"/>
    <w:rsid w:val="007E06DC"/>
    <w:rsid w:val="007E0731"/>
    <w:rsid w:val="007E168A"/>
    <w:rsid w:val="007E25A6"/>
    <w:rsid w:val="007E26E3"/>
    <w:rsid w:val="007E65D7"/>
    <w:rsid w:val="007F0099"/>
    <w:rsid w:val="007F321D"/>
    <w:rsid w:val="007F5547"/>
    <w:rsid w:val="007F5B20"/>
    <w:rsid w:val="00803A53"/>
    <w:rsid w:val="0081449F"/>
    <w:rsid w:val="0081453C"/>
    <w:rsid w:val="008166BF"/>
    <w:rsid w:val="00820517"/>
    <w:rsid w:val="00822604"/>
    <w:rsid w:val="00823A30"/>
    <w:rsid w:val="00827696"/>
    <w:rsid w:val="00830897"/>
    <w:rsid w:val="0083369F"/>
    <w:rsid w:val="008356D2"/>
    <w:rsid w:val="00841B1E"/>
    <w:rsid w:val="00841ED4"/>
    <w:rsid w:val="00844711"/>
    <w:rsid w:val="008458E3"/>
    <w:rsid w:val="008461AE"/>
    <w:rsid w:val="00850CDC"/>
    <w:rsid w:val="00850F0F"/>
    <w:rsid w:val="00850F72"/>
    <w:rsid w:val="00851D46"/>
    <w:rsid w:val="00852514"/>
    <w:rsid w:val="00853C2E"/>
    <w:rsid w:val="00860646"/>
    <w:rsid w:val="00862BFD"/>
    <w:rsid w:val="0086441A"/>
    <w:rsid w:val="008653AA"/>
    <w:rsid w:val="008663CA"/>
    <w:rsid w:val="008665A0"/>
    <w:rsid w:val="00867935"/>
    <w:rsid w:val="00867E52"/>
    <w:rsid w:val="00872AA2"/>
    <w:rsid w:val="00873021"/>
    <w:rsid w:val="00873C35"/>
    <w:rsid w:val="008752E8"/>
    <w:rsid w:val="00875596"/>
    <w:rsid w:val="00875A98"/>
    <w:rsid w:val="00880C78"/>
    <w:rsid w:val="00884A71"/>
    <w:rsid w:val="00885137"/>
    <w:rsid w:val="00892732"/>
    <w:rsid w:val="00892D2D"/>
    <w:rsid w:val="0089300F"/>
    <w:rsid w:val="008934EE"/>
    <w:rsid w:val="0089417A"/>
    <w:rsid w:val="00897763"/>
    <w:rsid w:val="008B0A90"/>
    <w:rsid w:val="008B12D3"/>
    <w:rsid w:val="008B5150"/>
    <w:rsid w:val="008C3F65"/>
    <w:rsid w:val="008C4880"/>
    <w:rsid w:val="008C53FD"/>
    <w:rsid w:val="008C547C"/>
    <w:rsid w:val="008C725F"/>
    <w:rsid w:val="008D2D30"/>
    <w:rsid w:val="008D4415"/>
    <w:rsid w:val="008D5D42"/>
    <w:rsid w:val="008D6074"/>
    <w:rsid w:val="008D62CF"/>
    <w:rsid w:val="008E47F6"/>
    <w:rsid w:val="008E5897"/>
    <w:rsid w:val="008E5FC1"/>
    <w:rsid w:val="008E66EF"/>
    <w:rsid w:val="008F3AA8"/>
    <w:rsid w:val="008F4550"/>
    <w:rsid w:val="008F49B3"/>
    <w:rsid w:val="008F775F"/>
    <w:rsid w:val="00902691"/>
    <w:rsid w:val="00906D1D"/>
    <w:rsid w:val="0090759B"/>
    <w:rsid w:val="009106E7"/>
    <w:rsid w:val="00910A90"/>
    <w:rsid w:val="009121C4"/>
    <w:rsid w:val="00914A07"/>
    <w:rsid w:val="00914D41"/>
    <w:rsid w:val="00915B58"/>
    <w:rsid w:val="009205C7"/>
    <w:rsid w:val="00922642"/>
    <w:rsid w:val="00923164"/>
    <w:rsid w:val="009235CA"/>
    <w:rsid w:val="00923741"/>
    <w:rsid w:val="00924D82"/>
    <w:rsid w:val="00926515"/>
    <w:rsid w:val="0092677E"/>
    <w:rsid w:val="00930147"/>
    <w:rsid w:val="0093015E"/>
    <w:rsid w:val="0093049A"/>
    <w:rsid w:val="009322FB"/>
    <w:rsid w:val="00933999"/>
    <w:rsid w:val="00933C90"/>
    <w:rsid w:val="00934C14"/>
    <w:rsid w:val="00936C0C"/>
    <w:rsid w:val="00936E8A"/>
    <w:rsid w:val="00937191"/>
    <w:rsid w:val="009405EA"/>
    <w:rsid w:val="009413E3"/>
    <w:rsid w:val="00942394"/>
    <w:rsid w:val="00942E41"/>
    <w:rsid w:val="00942EBC"/>
    <w:rsid w:val="00944F7E"/>
    <w:rsid w:val="00947EED"/>
    <w:rsid w:val="00951682"/>
    <w:rsid w:val="00953363"/>
    <w:rsid w:val="00954177"/>
    <w:rsid w:val="009541E2"/>
    <w:rsid w:val="009617E4"/>
    <w:rsid w:val="00961868"/>
    <w:rsid w:val="009640E6"/>
    <w:rsid w:val="00965363"/>
    <w:rsid w:val="00966599"/>
    <w:rsid w:val="00972B2F"/>
    <w:rsid w:val="00973C86"/>
    <w:rsid w:val="00973DF7"/>
    <w:rsid w:val="0097430E"/>
    <w:rsid w:val="009747E1"/>
    <w:rsid w:val="00974ABD"/>
    <w:rsid w:val="00975637"/>
    <w:rsid w:val="00975667"/>
    <w:rsid w:val="00976337"/>
    <w:rsid w:val="00982C7D"/>
    <w:rsid w:val="009830F4"/>
    <w:rsid w:val="00986A92"/>
    <w:rsid w:val="00986C59"/>
    <w:rsid w:val="00987EF3"/>
    <w:rsid w:val="009901F8"/>
    <w:rsid w:val="00990706"/>
    <w:rsid w:val="009908F0"/>
    <w:rsid w:val="0099131E"/>
    <w:rsid w:val="00993536"/>
    <w:rsid w:val="009942FF"/>
    <w:rsid w:val="00994758"/>
    <w:rsid w:val="009A0CAC"/>
    <w:rsid w:val="009A127C"/>
    <w:rsid w:val="009A2665"/>
    <w:rsid w:val="009A3343"/>
    <w:rsid w:val="009A4159"/>
    <w:rsid w:val="009B09B8"/>
    <w:rsid w:val="009B2899"/>
    <w:rsid w:val="009B36D6"/>
    <w:rsid w:val="009B4528"/>
    <w:rsid w:val="009B4EA5"/>
    <w:rsid w:val="009B64AF"/>
    <w:rsid w:val="009C1445"/>
    <w:rsid w:val="009C225B"/>
    <w:rsid w:val="009C375A"/>
    <w:rsid w:val="009C4AEA"/>
    <w:rsid w:val="009C5D49"/>
    <w:rsid w:val="009C5FF9"/>
    <w:rsid w:val="009C665C"/>
    <w:rsid w:val="009C6E57"/>
    <w:rsid w:val="009C775D"/>
    <w:rsid w:val="009D490B"/>
    <w:rsid w:val="009D5C43"/>
    <w:rsid w:val="009D5D83"/>
    <w:rsid w:val="009E026C"/>
    <w:rsid w:val="009E3EE9"/>
    <w:rsid w:val="009E5176"/>
    <w:rsid w:val="009E653A"/>
    <w:rsid w:val="009F3456"/>
    <w:rsid w:val="009F555A"/>
    <w:rsid w:val="009F7AC2"/>
    <w:rsid w:val="00A022FD"/>
    <w:rsid w:val="00A0294E"/>
    <w:rsid w:val="00A038D3"/>
    <w:rsid w:val="00A03B86"/>
    <w:rsid w:val="00A1135B"/>
    <w:rsid w:val="00A1232B"/>
    <w:rsid w:val="00A13755"/>
    <w:rsid w:val="00A160B5"/>
    <w:rsid w:val="00A173BA"/>
    <w:rsid w:val="00A208C7"/>
    <w:rsid w:val="00A23165"/>
    <w:rsid w:val="00A24116"/>
    <w:rsid w:val="00A25457"/>
    <w:rsid w:val="00A2584E"/>
    <w:rsid w:val="00A26382"/>
    <w:rsid w:val="00A263A3"/>
    <w:rsid w:val="00A2673B"/>
    <w:rsid w:val="00A269F9"/>
    <w:rsid w:val="00A301F6"/>
    <w:rsid w:val="00A31BC3"/>
    <w:rsid w:val="00A32356"/>
    <w:rsid w:val="00A338AF"/>
    <w:rsid w:val="00A338FA"/>
    <w:rsid w:val="00A351DD"/>
    <w:rsid w:val="00A3787E"/>
    <w:rsid w:val="00A44695"/>
    <w:rsid w:val="00A45A15"/>
    <w:rsid w:val="00A45B22"/>
    <w:rsid w:val="00A46323"/>
    <w:rsid w:val="00A52A95"/>
    <w:rsid w:val="00A536BF"/>
    <w:rsid w:val="00A5498B"/>
    <w:rsid w:val="00A573E9"/>
    <w:rsid w:val="00A574C9"/>
    <w:rsid w:val="00A57602"/>
    <w:rsid w:val="00A57CD0"/>
    <w:rsid w:val="00A6100B"/>
    <w:rsid w:val="00A62D83"/>
    <w:rsid w:val="00A646FE"/>
    <w:rsid w:val="00A64ABB"/>
    <w:rsid w:val="00A64F9F"/>
    <w:rsid w:val="00A66041"/>
    <w:rsid w:val="00A66DD3"/>
    <w:rsid w:val="00A74615"/>
    <w:rsid w:val="00A75CB3"/>
    <w:rsid w:val="00A77EDC"/>
    <w:rsid w:val="00A80BA0"/>
    <w:rsid w:val="00A866A4"/>
    <w:rsid w:val="00A90480"/>
    <w:rsid w:val="00A9072D"/>
    <w:rsid w:val="00A9295D"/>
    <w:rsid w:val="00A94087"/>
    <w:rsid w:val="00A95339"/>
    <w:rsid w:val="00A956A7"/>
    <w:rsid w:val="00A96539"/>
    <w:rsid w:val="00AA01B0"/>
    <w:rsid w:val="00AA13F9"/>
    <w:rsid w:val="00AA1444"/>
    <w:rsid w:val="00AA3065"/>
    <w:rsid w:val="00AA5121"/>
    <w:rsid w:val="00AA51DD"/>
    <w:rsid w:val="00AA6F6F"/>
    <w:rsid w:val="00AA7A60"/>
    <w:rsid w:val="00AB0E4B"/>
    <w:rsid w:val="00AB2B2E"/>
    <w:rsid w:val="00AB2C21"/>
    <w:rsid w:val="00AB5CC8"/>
    <w:rsid w:val="00AB6052"/>
    <w:rsid w:val="00AB7500"/>
    <w:rsid w:val="00AB7C2A"/>
    <w:rsid w:val="00AC3746"/>
    <w:rsid w:val="00AC4206"/>
    <w:rsid w:val="00AC427C"/>
    <w:rsid w:val="00AC535C"/>
    <w:rsid w:val="00AC67B5"/>
    <w:rsid w:val="00AD3942"/>
    <w:rsid w:val="00AD3980"/>
    <w:rsid w:val="00AD5C4B"/>
    <w:rsid w:val="00AE2AAE"/>
    <w:rsid w:val="00AF02EF"/>
    <w:rsid w:val="00AF2B81"/>
    <w:rsid w:val="00AF3651"/>
    <w:rsid w:val="00AF3BA6"/>
    <w:rsid w:val="00AF408F"/>
    <w:rsid w:val="00AF6E75"/>
    <w:rsid w:val="00AF7A3C"/>
    <w:rsid w:val="00B021DC"/>
    <w:rsid w:val="00B05B6A"/>
    <w:rsid w:val="00B06DB3"/>
    <w:rsid w:val="00B11E4E"/>
    <w:rsid w:val="00B128BF"/>
    <w:rsid w:val="00B129BC"/>
    <w:rsid w:val="00B13039"/>
    <w:rsid w:val="00B1362A"/>
    <w:rsid w:val="00B159FA"/>
    <w:rsid w:val="00B212E6"/>
    <w:rsid w:val="00B21470"/>
    <w:rsid w:val="00B23160"/>
    <w:rsid w:val="00B233B0"/>
    <w:rsid w:val="00B26635"/>
    <w:rsid w:val="00B32019"/>
    <w:rsid w:val="00B3664C"/>
    <w:rsid w:val="00B36EDE"/>
    <w:rsid w:val="00B3726F"/>
    <w:rsid w:val="00B408F2"/>
    <w:rsid w:val="00B41504"/>
    <w:rsid w:val="00B415C5"/>
    <w:rsid w:val="00B42CFF"/>
    <w:rsid w:val="00B42EA0"/>
    <w:rsid w:val="00B43D19"/>
    <w:rsid w:val="00B45FD3"/>
    <w:rsid w:val="00B50D19"/>
    <w:rsid w:val="00B52CFC"/>
    <w:rsid w:val="00B53054"/>
    <w:rsid w:val="00B5348E"/>
    <w:rsid w:val="00B5461D"/>
    <w:rsid w:val="00B54A70"/>
    <w:rsid w:val="00B555AC"/>
    <w:rsid w:val="00B5571E"/>
    <w:rsid w:val="00B66090"/>
    <w:rsid w:val="00B66D08"/>
    <w:rsid w:val="00B703E5"/>
    <w:rsid w:val="00B717B2"/>
    <w:rsid w:val="00B7297B"/>
    <w:rsid w:val="00B72D06"/>
    <w:rsid w:val="00B74F03"/>
    <w:rsid w:val="00B74F23"/>
    <w:rsid w:val="00B809DF"/>
    <w:rsid w:val="00B81049"/>
    <w:rsid w:val="00B81A6D"/>
    <w:rsid w:val="00B82CDB"/>
    <w:rsid w:val="00B84AA5"/>
    <w:rsid w:val="00B85DDD"/>
    <w:rsid w:val="00B86571"/>
    <w:rsid w:val="00B86B02"/>
    <w:rsid w:val="00B9154F"/>
    <w:rsid w:val="00B91AB3"/>
    <w:rsid w:val="00B921B6"/>
    <w:rsid w:val="00B945FE"/>
    <w:rsid w:val="00B9471E"/>
    <w:rsid w:val="00BA17F1"/>
    <w:rsid w:val="00BA2B70"/>
    <w:rsid w:val="00BA2C2D"/>
    <w:rsid w:val="00BA6993"/>
    <w:rsid w:val="00BA6F77"/>
    <w:rsid w:val="00BA6F8A"/>
    <w:rsid w:val="00BB20EE"/>
    <w:rsid w:val="00BC07B3"/>
    <w:rsid w:val="00BC3CC5"/>
    <w:rsid w:val="00BC4452"/>
    <w:rsid w:val="00BC57A4"/>
    <w:rsid w:val="00BC7721"/>
    <w:rsid w:val="00BC7C45"/>
    <w:rsid w:val="00BC7DBD"/>
    <w:rsid w:val="00BD186A"/>
    <w:rsid w:val="00BD2401"/>
    <w:rsid w:val="00BD2DD4"/>
    <w:rsid w:val="00BD38EB"/>
    <w:rsid w:val="00BD74E9"/>
    <w:rsid w:val="00BE26B2"/>
    <w:rsid w:val="00BE4384"/>
    <w:rsid w:val="00BF11F5"/>
    <w:rsid w:val="00BF2BDB"/>
    <w:rsid w:val="00BF41D6"/>
    <w:rsid w:val="00BF6C1B"/>
    <w:rsid w:val="00BF721D"/>
    <w:rsid w:val="00BF734B"/>
    <w:rsid w:val="00C027B2"/>
    <w:rsid w:val="00C0503E"/>
    <w:rsid w:val="00C075C2"/>
    <w:rsid w:val="00C07EBB"/>
    <w:rsid w:val="00C10909"/>
    <w:rsid w:val="00C1183B"/>
    <w:rsid w:val="00C12960"/>
    <w:rsid w:val="00C1324D"/>
    <w:rsid w:val="00C13555"/>
    <w:rsid w:val="00C13967"/>
    <w:rsid w:val="00C14776"/>
    <w:rsid w:val="00C15987"/>
    <w:rsid w:val="00C20D65"/>
    <w:rsid w:val="00C213FD"/>
    <w:rsid w:val="00C2369E"/>
    <w:rsid w:val="00C23B92"/>
    <w:rsid w:val="00C24386"/>
    <w:rsid w:val="00C25146"/>
    <w:rsid w:val="00C254E3"/>
    <w:rsid w:val="00C25EF8"/>
    <w:rsid w:val="00C26823"/>
    <w:rsid w:val="00C26954"/>
    <w:rsid w:val="00C26CDB"/>
    <w:rsid w:val="00C272C4"/>
    <w:rsid w:val="00C31224"/>
    <w:rsid w:val="00C315FE"/>
    <w:rsid w:val="00C3222B"/>
    <w:rsid w:val="00C32BE3"/>
    <w:rsid w:val="00C3451B"/>
    <w:rsid w:val="00C34945"/>
    <w:rsid w:val="00C36E1F"/>
    <w:rsid w:val="00C41951"/>
    <w:rsid w:val="00C42D4F"/>
    <w:rsid w:val="00C451B3"/>
    <w:rsid w:val="00C465FD"/>
    <w:rsid w:val="00C505C4"/>
    <w:rsid w:val="00C52BF0"/>
    <w:rsid w:val="00C566C1"/>
    <w:rsid w:val="00C5737E"/>
    <w:rsid w:val="00C57402"/>
    <w:rsid w:val="00C607BB"/>
    <w:rsid w:val="00C71F8F"/>
    <w:rsid w:val="00C73EF4"/>
    <w:rsid w:val="00C73FAA"/>
    <w:rsid w:val="00C75033"/>
    <w:rsid w:val="00C757D3"/>
    <w:rsid w:val="00C75CFB"/>
    <w:rsid w:val="00C80B29"/>
    <w:rsid w:val="00C907D6"/>
    <w:rsid w:val="00C9196C"/>
    <w:rsid w:val="00C924FC"/>
    <w:rsid w:val="00C94542"/>
    <w:rsid w:val="00C964F7"/>
    <w:rsid w:val="00CA0CE4"/>
    <w:rsid w:val="00CA2162"/>
    <w:rsid w:val="00CA6F30"/>
    <w:rsid w:val="00CB0CE7"/>
    <w:rsid w:val="00CC332E"/>
    <w:rsid w:val="00CC4816"/>
    <w:rsid w:val="00CC5EC7"/>
    <w:rsid w:val="00CC6CF1"/>
    <w:rsid w:val="00CD4443"/>
    <w:rsid w:val="00CD4659"/>
    <w:rsid w:val="00CD5CFE"/>
    <w:rsid w:val="00CD6CE9"/>
    <w:rsid w:val="00CD759A"/>
    <w:rsid w:val="00CE0D4C"/>
    <w:rsid w:val="00CE53FE"/>
    <w:rsid w:val="00CE7480"/>
    <w:rsid w:val="00CE7ECC"/>
    <w:rsid w:val="00CF082A"/>
    <w:rsid w:val="00CF1110"/>
    <w:rsid w:val="00CF3194"/>
    <w:rsid w:val="00CF53C9"/>
    <w:rsid w:val="00CF7F5C"/>
    <w:rsid w:val="00D00986"/>
    <w:rsid w:val="00D02839"/>
    <w:rsid w:val="00D06CDD"/>
    <w:rsid w:val="00D077F4"/>
    <w:rsid w:val="00D1469F"/>
    <w:rsid w:val="00D146BF"/>
    <w:rsid w:val="00D16EFF"/>
    <w:rsid w:val="00D1755C"/>
    <w:rsid w:val="00D17881"/>
    <w:rsid w:val="00D17B10"/>
    <w:rsid w:val="00D20082"/>
    <w:rsid w:val="00D20406"/>
    <w:rsid w:val="00D22056"/>
    <w:rsid w:val="00D22E52"/>
    <w:rsid w:val="00D25B21"/>
    <w:rsid w:val="00D26230"/>
    <w:rsid w:val="00D26A51"/>
    <w:rsid w:val="00D31A2D"/>
    <w:rsid w:val="00D324D4"/>
    <w:rsid w:val="00D34030"/>
    <w:rsid w:val="00D34228"/>
    <w:rsid w:val="00D376A3"/>
    <w:rsid w:val="00D41379"/>
    <w:rsid w:val="00D45E24"/>
    <w:rsid w:val="00D4674B"/>
    <w:rsid w:val="00D47E9B"/>
    <w:rsid w:val="00D5440B"/>
    <w:rsid w:val="00D546F3"/>
    <w:rsid w:val="00D56CE7"/>
    <w:rsid w:val="00D5794F"/>
    <w:rsid w:val="00D579AE"/>
    <w:rsid w:val="00D60758"/>
    <w:rsid w:val="00D61BE0"/>
    <w:rsid w:val="00D6238F"/>
    <w:rsid w:val="00D623AA"/>
    <w:rsid w:val="00D63C57"/>
    <w:rsid w:val="00D63FCA"/>
    <w:rsid w:val="00D648DC"/>
    <w:rsid w:val="00D71104"/>
    <w:rsid w:val="00D71C0F"/>
    <w:rsid w:val="00D731D7"/>
    <w:rsid w:val="00D74BC2"/>
    <w:rsid w:val="00D752FC"/>
    <w:rsid w:val="00D76E25"/>
    <w:rsid w:val="00D77528"/>
    <w:rsid w:val="00D77C9B"/>
    <w:rsid w:val="00D80C62"/>
    <w:rsid w:val="00D81667"/>
    <w:rsid w:val="00D83759"/>
    <w:rsid w:val="00D83909"/>
    <w:rsid w:val="00D84567"/>
    <w:rsid w:val="00D8588B"/>
    <w:rsid w:val="00D858A1"/>
    <w:rsid w:val="00D865B2"/>
    <w:rsid w:val="00D86BAE"/>
    <w:rsid w:val="00D90476"/>
    <w:rsid w:val="00D929DA"/>
    <w:rsid w:val="00D956EF"/>
    <w:rsid w:val="00D95E96"/>
    <w:rsid w:val="00D96B28"/>
    <w:rsid w:val="00D96BA8"/>
    <w:rsid w:val="00DA0203"/>
    <w:rsid w:val="00DA0509"/>
    <w:rsid w:val="00DA29B0"/>
    <w:rsid w:val="00DA2C41"/>
    <w:rsid w:val="00DA39C4"/>
    <w:rsid w:val="00DA4996"/>
    <w:rsid w:val="00DB097D"/>
    <w:rsid w:val="00DB4BB5"/>
    <w:rsid w:val="00DB5419"/>
    <w:rsid w:val="00DB57F5"/>
    <w:rsid w:val="00DB6573"/>
    <w:rsid w:val="00DB676F"/>
    <w:rsid w:val="00DB6830"/>
    <w:rsid w:val="00DB7D41"/>
    <w:rsid w:val="00DB7EBA"/>
    <w:rsid w:val="00DC0795"/>
    <w:rsid w:val="00DC0F9B"/>
    <w:rsid w:val="00DC1779"/>
    <w:rsid w:val="00DC1E89"/>
    <w:rsid w:val="00DC3678"/>
    <w:rsid w:val="00DC62C4"/>
    <w:rsid w:val="00DD0008"/>
    <w:rsid w:val="00DD2E78"/>
    <w:rsid w:val="00DD523E"/>
    <w:rsid w:val="00DD6CAF"/>
    <w:rsid w:val="00DD6FB4"/>
    <w:rsid w:val="00DD7197"/>
    <w:rsid w:val="00DE175E"/>
    <w:rsid w:val="00DE298A"/>
    <w:rsid w:val="00DE2C94"/>
    <w:rsid w:val="00DE3E8D"/>
    <w:rsid w:val="00DE6C5E"/>
    <w:rsid w:val="00DE6E24"/>
    <w:rsid w:val="00DE753A"/>
    <w:rsid w:val="00DF05A7"/>
    <w:rsid w:val="00DF69A2"/>
    <w:rsid w:val="00DF6B7D"/>
    <w:rsid w:val="00DF7605"/>
    <w:rsid w:val="00E00CAC"/>
    <w:rsid w:val="00E015B8"/>
    <w:rsid w:val="00E01739"/>
    <w:rsid w:val="00E01CB1"/>
    <w:rsid w:val="00E02C6F"/>
    <w:rsid w:val="00E03EE2"/>
    <w:rsid w:val="00E04D0F"/>
    <w:rsid w:val="00E04DA4"/>
    <w:rsid w:val="00E055FB"/>
    <w:rsid w:val="00E06120"/>
    <w:rsid w:val="00E0669F"/>
    <w:rsid w:val="00E1137E"/>
    <w:rsid w:val="00E1499C"/>
    <w:rsid w:val="00E163BF"/>
    <w:rsid w:val="00E16941"/>
    <w:rsid w:val="00E16C57"/>
    <w:rsid w:val="00E17FAD"/>
    <w:rsid w:val="00E21045"/>
    <w:rsid w:val="00E22C1E"/>
    <w:rsid w:val="00E23DC6"/>
    <w:rsid w:val="00E26362"/>
    <w:rsid w:val="00E27F5D"/>
    <w:rsid w:val="00E331D0"/>
    <w:rsid w:val="00E34739"/>
    <w:rsid w:val="00E355CC"/>
    <w:rsid w:val="00E35E9F"/>
    <w:rsid w:val="00E37CFB"/>
    <w:rsid w:val="00E405D8"/>
    <w:rsid w:val="00E40C14"/>
    <w:rsid w:val="00E44715"/>
    <w:rsid w:val="00E45120"/>
    <w:rsid w:val="00E45F6F"/>
    <w:rsid w:val="00E46144"/>
    <w:rsid w:val="00E47895"/>
    <w:rsid w:val="00E52972"/>
    <w:rsid w:val="00E54299"/>
    <w:rsid w:val="00E56290"/>
    <w:rsid w:val="00E565FA"/>
    <w:rsid w:val="00E568C8"/>
    <w:rsid w:val="00E6066C"/>
    <w:rsid w:val="00E613EF"/>
    <w:rsid w:val="00E617C9"/>
    <w:rsid w:val="00E6230A"/>
    <w:rsid w:val="00E72C20"/>
    <w:rsid w:val="00E738FE"/>
    <w:rsid w:val="00E74B2B"/>
    <w:rsid w:val="00E757B3"/>
    <w:rsid w:val="00E75CA4"/>
    <w:rsid w:val="00E75D74"/>
    <w:rsid w:val="00E77269"/>
    <w:rsid w:val="00E814BC"/>
    <w:rsid w:val="00E8487D"/>
    <w:rsid w:val="00E916E4"/>
    <w:rsid w:val="00E93279"/>
    <w:rsid w:val="00E963C9"/>
    <w:rsid w:val="00E967D8"/>
    <w:rsid w:val="00E97BCF"/>
    <w:rsid w:val="00EA0274"/>
    <w:rsid w:val="00EA11CB"/>
    <w:rsid w:val="00EA469A"/>
    <w:rsid w:val="00EA4F36"/>
    <w:rsid w:val="00EA72EF"/>
    <w:rsid w:val="00EB0634"/>
    <w:rsid w:val="00EB242E"/>
    <w:rsid w:val="00EB25F2"/>
    <w:rsid w:val="00EB2846"/>
    <w:rsid w:val="00EB31D4"/>
    <w:rsid w:val="00EB5DBD"/>
    <w:rsid w:val="00EB6722"/>
    <w:rsid w:val="00EC0AF3"/>
    <w:rsid w:val="00EC1B17"/>
    <w:rsid w:val="00EC1C4B"/>
    <w:rsid w:val="00EC3131"/>
    <w:rsid w:val="00EC3FB9"/>
    <w:rsid w:val="00EC5EB4"/>
    <w:rsid w:val="00ED514B"/>
    <w:rsid w:val="00ED6758"/>
    <w:rsid w:val="00ED6F5A"/>
    <w:rsid w:val="00EE1794"/>
    <w:rsid w:val="00EE6216"/>
    <w:rsid w:val="00EE7331"/>
    <w:rsid w:val="00EF23CD"/>
    <w:rsid w:val="00EF2553"/>
    <w:rsid w:val="00EF4DDA"/>
    <w:rsid w:val="00EF7273"/>
    <w:rsid w:val="00EF74DE"/>
    <w:rsid w:val="00F01783"/>
    <w:rsid w:val="00F01A64"/>
    <w:rsid w:val="00F01D7C"/>
    <w:rsid w:val="00F057C5"/>
    <w:rsid w:val="00F10226"/>
    <w:rsid w:val="00F10AA0"/>
    <w:rsid w:val="00F11B27"/>
    <w:rsid w:val="00F13455"/>
    <w:rsid w:val="00F143CD"/>
    <w:rsid w:val="00F144F9"/>
    <w:rsid w:val="00F158AD"/>
    <w:rsid w:val="00F1721C"/>
    <w:rsid w:val="00F218FC"/>
    <w:rsid w:val="00F22E35"/>
    <w:rsid w:val="00F23B27"/>
    <w:rsid w:val="00F24D37"/>
    <w:rsid w:val="00F27671"/>
    <w:rsid w:val="00F30A94"/>
    <w:rsid w:val="00F35C7B"/>
    <w:rsid w:val="00F36AE9"/>
    <w:rsid w:val="00F37CAE"/>
    <w:rsid w:val="00F37FE1"/>
    <w:rsid w:val="00F4024C"/>
    <w:rsid w:val="00F4319F"/>
    <w:rsid w:val="00F4429A"/>
    <w:rsid w:val="00F4499E"/>
    <w:rsid w:val="00F45EFC"/>
    <w:rsid w:val="00F4662E"/>
    <w:rsid w:val="00F46DA9"/>
    <w:rsid w:val="00F4780F"/>
    <w:rsid w:val="00F50E54"/>
    <w:rsid w:val="00F5168B"/>
    <w:rsid w:val="00F519AD"/>
    <w:rsid w:val="00F51AB1"/>
    <w:rsid w:val="00F53B70"/>
    <w:rsid w:val="00F57DC3"/>
    <w:rsid w:val="00F605AB"/>
    <w:rsid w:val="00F62ACD"/>
    <w:rsid w:val="00F648B4"/>
    <w:rsid w:val="00F6570F"/>
    <w:rsid w:val="00F65A74"/>
    <w:rsid w:val="00F718AE"/>
    <w:rsid w:val="00F719C5"/>
    <w:rsid w:val="00F727FE"/>
    <w:rsid w:val="00F738B1"/>
    <w:rsid w:val="00F740A4"/>
    <w:rsid w:val="00F74D3E"/>
    <w:rsid w:val="00F80EFB"/>
    <w:rsid w:val="00F8201E"/>
    <w:rsid w:val="00F823C1"/>
    <w:rsid w:val="00F8485C"/>
    <w:rsid w:val="00F849D8"/>
    <w:rsid w:val="00F86212"/>
    <w:rsid w:val="00F87EF4"/>
    <w:rsid w:val="00F9061D"/>
    <w:rsid w:val="00F957F3"/>
    <w:rsid w:val="00FA0341"/>
    <w:rsid w:val="00FA0E42"/>
    <w:rsid w:val="00FA28E9"/>
    <w:rsid w:val="00FA6565"/>
    <w:rsid w:val="00FB1055"/>
    <w:rsid w:val="00FB47D6"/>
    <w:rsid w:val="00FB7235"/>
    <w:rsid w:val="00FB7F7C"/>
    <w:rsid w:val="00FC1837"/>
    <w:rsid w:val="00FC3E25"/>
    <w:rsid w:val="00FC5633"/>
    <w:rsid w:val="00FD050A"/>
    <w:rsid w:val="00FD1492"/>
    <w:rsid w:val="00FD1FF0"/>
    <w:rsid w:val="00FD2322"/>
    <w:rsid w:val="00FD4428"/>
    <w:rsid w:val="00FD768E"/>
    <w:rsid w:val="00FD7B5B"/>
    <w:rsid w:val="00FE4A01"/>
    <w:rsid w:val="00FE5883"/>
    <w:rsid w:val="00FE7A3B"/>
    <w:rsid w:val="00FF3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locked="1" w:semiHidden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nhideWhenUsed="1"/>
    <w:lsdException w:name="toc 5" w:locked="1" w:unhideWhenUsed="1"/>
    <w:lsdException w:name="toc 6" w:locked="1" w:unhideWhenUsed="1"/>
    <w:lsdException w:name="toc 7" w:locked="1" w:unhideWhenUsed="1"/>
    <w:lsdException w:name="toc 8" w:locked="1" w:unhideWhenUsed="1"/>
    <w:lsdException w:name="toc 9" w:locked="1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locked="1" w:unhideWhenUsed="1"/>
    <w:lsdException w:name="footer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locked="1" w:semiHidden="0" w:qFormat="1"/>
    <w:lsdException w:name="Closing" w:unhideWhenUsed="1"/>
    <w:lsdException w:name="Signature" w:unhideWhenUsed="1"/>
    <w:lsdException w:name="Default Paragraph Font" w:locked="1" w:unhideWhenUsed="1"/>
    <w:lsdException w:name="Body Text" w:unhideWhenUsed="1"/>
    <w:lsdException w:name="Body Text Indent" w:locked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locked="1" w:semiHidden="0" w:qFormat="1"/>
    <w:lsdException w:name="Emphasis" w:locked="1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A144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67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E7F6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qFormat/>
    <w:locked/>
    <w:rsid w:val="0097430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2F407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B1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locked/>
    <w:rsid w:val="000B1E78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0B1E7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locked/>
    <w:rsid w:val="000B1E78"/>
    <w:rPr>
      <w:rFonts w:cs="Times New Roman"/>
      <w:sz w:val="18"/>
      <w:szCs w:val="18"/>
    </w:rPr>
  </w:style>
  <w:style w:type="paragraph" w:customStyle="1" w:styleId="10">
    <w:name w:val="列出段落1"/>
    <w:basedOn w:val="a"/>
    <w:rsid w:val="00B7297B"/>
    <w:pPr>
      <w:ind w:firstLineChars="200" w:firstLine="420"/>
    </w:pPr>
  </w:style>
  <w:style w:type="paragraph" w:styleId="a5">
    <w:name w:val="Document Map"/>
    <w:basedOn w:val="a"/>
    <w:link w:val="Char1"/>
    <w:semiHidden/>
    <w:rsid w:val="0013761B"/>
    <w:rPr>
      <w:rFonts w:ascii="宋体"/>
      <w:kern w:val="0"/>
      <w:sz w:val="18"/>
      <w:szCs w:val="18"/>
    </w:rPr>
  </w:style>
  <w:style w:type="character" w:customStyle="1" w:styleId="Char1">
    <w:name w:val="文档结构图 Char"/>
    <w:link w:val="a5"/>
    <w:semiHidden/>
    <w:locked/>
    <w:rsid w:val="0013761B"/>
    <w:rPr>
      <w:rFonts w:ascii="宋体" w:eastAsia="宋体" w:cs="Times New Roman"/>
      <w:sz w:val="18"/>
      <w:szCs w:val="18"/>
    </w:rPr>
  </w:style>
  <w:style w:type="paragraph" w:styleId="a6">
    <w:name w:val="Normal (Web)"/>
    <w:basedOn w:val="a"/>
    <w:rsid w:val="00D4674B"/>
    <w:rPr>
      <w:rFonts w:ascii="Times New Roman" w:hAnsi="Times New Roman"/>
      <w:sz w:val="24"/>
      <w:szCs w:val="24"/>
    </w:rPr>
  </w:style>
  <w:style w:type="character" w:styleId="a7">
    <w:name w:val="Hyperlink"/>
    <w:uiPriority w:val="99"/>
    <w:rsid w:val="0083369F"/>
    <w:rPr>
      <w:rFonts w:cs="Times New Roman"/>
      <w:color w:val="0000FF"/>
      <w:u w:val="single"/>
    </w:rPr>
  </w:style>
  <w:style w:type="paragraph" w:styleId="a8">
    <w:name w:val="Balloon Text"/>
    <w:basedOn w:val="a"/>
    <w:link w:val="Char2"/>
    <w:semiHidden/>
    <w:rsid w:val="0083369F"/>
    <w:rPr>
      <w:kern w:val="0"/>
      <w:sz w:val="18"/>
      <w:szCs w:val="18"/>
    </w:rPr>
  </w:style>
  <w:style w:type="character" w:customStyle="1" w:styleId="Char2">
    <w:name w:val="批注框文本 Char"/>
    <w:link w:val="a8"/>
    <w:semiHidden/>
    <w:locked/>
    <w:rsid w:val="0083369F"/>
    <w:rPr>
      <w:rFonts w:cs="Times New Roman"/>
      <w:sz w:val="18"/>
      <w:szCs w:val="18"/>
    </w:rPr>
  </w:style>
  <w:style w:type="character" w:customStyle="1" w:styleId="4Char">
    <w:name w:val="标题 4 Char"/>
    <w:link w:val="4"/>
    <w:semiHidden/>
    <w:locked/>
    <w:rsid w:val="002F4075"/>
    <w:rPr>
      <w:rFonts w:ascii="Cambria" w:eastAsia="宋体" w:hAnsi="Cambria" w:cs="Times New Roman"/>
      <w:b/>
      <w:bCs/>
      <w:sz w:val="28"/>
      <w:szCs w:val="28"/>
    </w:rPr>
  </w:style>
  <w:style w:type="character" w:customStyle="1" w:styleId="1Char">
    <w:name w:val="标题 1 Char"/>
    <w:link w:val="1"/>
    <w:locked/>
    <w:rsid w:val="00467194"/>
    <w:rPr>
      <w:rFonts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semiHidden/>
    <w:rsid w:val="00467194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467194"/>
  </w:style>
  <w:style w:type="paragraph" w:styleId="20">
    <w:name w:val="toc 2"/>
    <w:basedOn w:val="a"/>
    <w:next w:val="a"/>
    <w:autoRedefine/>
    <w:uiPriority w:val="39"/>
    <w:rsid w:val="00467194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467194"/>
    <w:pPr>
      <w:ind w:leftChars="400" w:left="840"/>
    </w:pPr>
  </w:style>
  <w:style w:type="character" w:customStyle="1" w:styleId="so-ask-best">
    <w:name w:val="so-ask-best"/>
    <w:rsid w:val="008F775F"/>
    <w:rPr>
      <w:rFonts w:cs="Times New Roman"/>
    </w:rPr>
  </w:style>
  <w:style w:type="character" w:customStyle="1" w:styleId="2Char">
    <w:name w:val="标题 2 Char"/>
    <w:link w:val="2"/>
    <w:semiHidden/>
    <w:locked/>
    <w:rsid w:val="005E7F68"/>
    <w:rPr>
      <w:rFonts w:ascii="Cambria" w:eastAsia="宋体" w:hAnsi="Cambria" w:cs="Times New Roman"/>
      <w:b/>
      <w:bCs/>
      <w:sz w:val="32"/>
      <w:szCs w:val="32"/>
    </w:rPr>
  </w:style>
  <w:style w:type="table" w:styleId="a9">
    <w:name w:val="Table Grid"/>
    <w:basedOn w:val="a1"/>
    <w:rsid w:val="00F6570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3"/>
    <w:semiHidden/>
    <w:rsid w:val="0079691C"/>
    <w:pPr>
      <w:ind w:firstLine="405"/>
    </w:pPr>
    <w:rPr>
      <w:rFonts w:ascii="Times New Roman" w:hAnsi="Times New Roman"/>
      <w:kern w:val="0"/>
      <w:sz w:val="24"/>
      <w:szCs w:val="24"/>
    </w:rPr>
  </w:style>
  <w:style w:type="character" w:customStyle="1" w:styleId="Char3">
    <w:name w:val="正文文本缩进 Char"/>
    <w:link w:val="aa"/>
    <w:semiHidden/>
    <w:locked/>
    <w:rsid w:val="0079691C"/>
    <w:rPr>
      <w:rFonts w:ascii="Times New Roman" w:eastAsia="宋体" w:hAnsi="Times New Roman" w:cs="Times New Roman"/>
      <w:sz w:val="24"/>
      <w:szCs w:val="24"/>
    </w:rPr>
  </w:style>
  <w:style w:type="paragraph" w:styleId="ab">
    <w:name w:val="Date"/>
    <w:basedOn w:val="a"/>
    <w:next w:val="a"/>
    <w:link w:val="Char4"/>
    <w:semiHidden/>
    <w:rsid w:val="00762447"/>
    <w:pPr>
      <w:ind w:leftChars="2500" w:left="100"/>
    </w:pPr>
    <w:rPr>
      <w:kern w:val="0"/>
      <w:sz w:val="20"/>
      <w:szCs w:val="20"/>
    </w:rPr>
  </w:style>
  <w:style w:type="character" w:customStyle="1" w:styleId="Char4">
    <w:name w:val="日期 Char"/>
    <w:link w:val="ab"/>
    <w:semiHidden/>
    <w:locked/>
    <w:rsid w:val="00762447"/>
    <w:rPr>
      <w:rFonts w:cs="Times New Roman"/>
    </w:rPr>
  </w:style>
  <w:style w:type="paragraph" w:customStyle="1" w:styleId="12">
    <w:name w:val="列出段落1"/>
    <w:basedOn w:val="a"/>
    <w:rsid w:val="00933999"/>
    <w:pPr>
      <w:ind w:firstLineChars="200" w:firstLine="420"/>
    </w:pPr>
    <w:rPr>
      <w:rFonts w:cs="Calibri"/>
      <w:szCs w:val="21"/>
    </w:rPr>
  </w:style>
  <w:style w:type="character" w:styleId="ac">
    <w:name w:val="annotation reference"/>
    <w:uiPriority w:val="99"/>
    <w:semiHidden/>
    <w:rsid w:val="00F65A74"/>
    <w:rPr>
      <w:rFonts w:cs="Times New Roman"/>
      <w:sz w:val="21"/>
      <w:szCs w:val="21"/>
    </w:rPr>
  </w:style>
  <w:style w:type="paragraph" w:styleId="ad">
    <w:name w:val="annotation text"/>
    <w:basedOn w:val="a"/>
    <w:link w:val="Char5"/>
    <w:uiPriority w:val="99"/>
    <w:semiHidden/>
    <w:rsid w:val="00F65A74"/>
    <w:pPr>
      <w:jc w:val="left"/>
    </w:pPr>
    <w:rPr>
      <w:kern w:val="0"/>
      <w:sz w:val="20"/>
      <w:szCs w:val="20"/>
    </w:rPr>
  </w:style>
  <w:style w:type="character" w:customStyle="1" w:styleId="Char5">
    <w:name w:val="批注文字 Char"/>
    <w:link w:val="ad"/>
    <w:uiPriority w:val="99"/>
    <w:semiHidden/>
    <w:locked/>
    <w:rsid w:val="00F65A74"/>
    <w:rPr>
      <w:rFonts w:cs="Times New Roman"/>
    </w:rPr>
  </w:style>
  <w:style w:type="paragraph" w:styleId="ae">
    <w:name w:val="annotation subject"/>
    <w:basedOn w:val="ad"/>
    <w:next w:val="ad"/>
    <w:link w:val="Char6"/>
    <w:semiHidden/>
    <w:rsid w:val="00F65A74"/>
    <w:rPr>
      <w:b/>
      <w:bCs/>
    </w:rPr>
  </w:style>
  <w:style w:type="character" w:customStyle="1" w:styleId="Char6">
    <w:name w:val="批注主题 Char"/>
    <w:link w:val="ae"/>
    <w:semiHidden/>
    <w:locked/>
    <w:rsid w:val="00F65A74"/>
    <w:rPr>
      <w:rFonts w:cs="Times New Roman"/>
      <w:b/>
      <w:bCs/>
    </w:rPr>
  </w:style>
  <w:style w:type="paragraph" w:styleId="af">
    <w:name w:val="List Paragraph"/>
    <w:basedOn w:val="a"/>
    <w:uiPriority w:val="34"/>
    <w:qFormat/>
    <w:rsid w:val="0014556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locked="1" w:semiHidden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nhideWhenUsed="1"/>
    <w:lsdException w:name="toc 5" w:locked="1" w:unhideWhenUsed="1"/>
    <w:lsdException w:name="toc 6" w:locked="1" w:unhideWhenUsed="1"/>
    <w:lsdException w:name="toc 7" w:locked="1" w:unhideWhenUsed="1"/>
    <w:lsdException w:name="toc 8" w:locked="1" w:unhideWhenUsed="1"/>
    <w:lsdException w:name="toc 9" w:locked="1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locked="1" w:unhideWhenUsed="1"/>
    <w:lsdException w:name="footer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locked="1" w:semiHidden="0" w:qFormat="1"/>
    <w:lsdException w:name="Closing" w:unhideWhenUsed="1"/>
    <w:lsdException w:name="Signature" w:unhideWhenUsed="1"/>
    <w:lsdException w:name="Default Paragraph Font" w:locked="1" w:unhideWhenUsed="1"/>
    <w:lsdException w:name="Body Text" w:unhideWhenUsed="1"/>
    <w:lsdException w:name="Body Text Indent" w:locked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locked="1" w:semiHidden="0" w:qFormat="1"/>
    <w:lsdException w:name="Emphasis" w:locked="1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A144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67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E7F6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qFormat/>
    <w:locked/>
    <w:rsid w:val="0097430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2F407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B1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locked/>
    <w:rsid w:val="000B1E78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0B1E7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locked/>
    <w:rsid w:val="000B1E78"/>
    <w:rPr>
      <w:rFonts w:cs="Times New Roman"/>
      <w:sz w:val="18"/>
      <w:szCs w:val="18"/>
    </w:rPr>
  </w:style>
  <w:style w:type="paragraph" w:customStyle="1" w:styleId="10">
    <w:name w:val="列出段落1"/>
    <w:basedOn w:val="a"/>
    <w:rsid w:val="00B7297B"/>
    <w:pPr>
      <w:ind w:firstLineChars="200" w:firstLine="420"/>
    </w:pPr>
  </w:style>
  <w:style w:type="paragraph" w:styleId="a5">
    <w:name w:val="Document Map"/>
    <w:basedOn w:val="a"/>
    <w:link w:val="Char1"/>
    <w:semiHidden/>
    <w:rsid w:val="0013761B"/>
    <w:rPr>
      <w:rFonts w:ascii="宋体"/>
      <w:kern w:val="0"/>
      <w:sz w:val="18"/>
      <w:szCs w:val="18"/>
    </w:rPr>
  </w:style>
  <w:style w:type="character" w:customStyle="1" w:styleId="Char1">
    <w:name w:val="文档结构图 Char"/>
    <w:link w:val="a5"/>
    <w:semiHidden/>
    <w:locked/>
    <w:rsid w:val="0013761B"/>
    <w:rPr>
      <w:rFonts w:ascii="宋体" w:eastAsia="宋体" w:cs="Times New Roman"/>
      <w:sz w:val="18"/>
      <w:szCs w:val="18"/>
    </w:rPr>
  </w:style>
  <w:style w:type="paragraph" w:styleId="a6">
    <w:name w:val="Normal (Web)"/>
    <w:basedOn w:val="a"/>
    <w:rsid w:val="00D4674B"/>
    <w:rPr>
      <w:rFonts w:ascii="Times New Roman" w:hAnsi="Times New Roman"/>
      <w:sz w:val="24"/>
      <w:szCs w:val="24"/>
    </w:rPr>
  </w:style>
  <w:style w:type="character" w:styleId="a7">
    <w:name w:val="Hyperlink"/>
    <w:uiPriority w:val="99"/>
    <w:rsid w:val="0083369F"/>
    <w:rPr>
      <w:rFonts w:cs="Times New Roman"/>
      <w:color w:val="0000FF"/>
      <w:u w:val="single"/>
    </w:rPr>
  </w:style>
  <w:style w:type="paragraph" w:styleId="a8">
    <w:name w:val="Balloon Text"/>
    <w:basedOn w:val="a"/>
    <w:link w:val="Char2"/>
    <w:semiHidden/>
    <w:rsid w:val="0083369F"/>
    <w:rPr>
      <w:kern w:val="0"/>
      <w:sz w:val="18"/>
      <w:szCs w:val="18"/>
    </w:rPr>
  </w:style>
  <w:style w:type="character" w:customStyle="1" w:styleId="Char2">
    <w:name w:val="批注框文本 Char"/>
    <w:link w:val="a8"/>
    <w:semiHidden/>
    <w:locked/>
    <w:rsid w:val="0083369F"/>
    <w:rPr>
      <w:rFonts w:cs="Times New Roman"/>
      <w:sz w:val="18"/>
      <w:szCs w:val="18"/>
    </w:rPr>
  </w:style>
  <w:style w:type="character" w:customStyle="1" w:styleId="4Char">
    <w:name w:val="标题 4 Char"/>
    <w:link w:val="4"/>
    <w:semiHidden/>
    <w:locked/>
    <w:rsid w:val="002F4075"/>
    <w:rPr>
      <w:rFonts w:ascii="Cambria" w:eastAsia="宋体" w:hAnsi="Cambria" w:cs="Times New Roman"/>
      <w:b/>
      <w:bCs/>
      <w:sz w:val="28"/>
      <w:szCs w:val="28"/>
    </w:rPr>
  </w:style>
  <w:style w:type="character" w:customStyle="1" w:styleId="1Char">
    <w:name w:val="标题 1 Char"/>
    <w:link w:val="1"/>
    <w:locked/>
    <w:rsid w:val="00467194"/>
    <w:rPr>
      <w:rFonts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semiHidden/>
    <w:rsid w:val="00467194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467194"/>
  </w:style>
  <w:style w:type="paragraph" w:styleId="20">
    <w:name w:val="toc 2"/>
    <w:basedOn w:val="a"/>
    <w:next w:val="a"/>
    <w:autoRedefine/>
    <w:uiPriority w:val="39"/>
    <w:rsid w:val="00467194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467194"/>
    <w:pPr>
      <w:ind w:leftChars="400" w:left="840"/>
    </w:pPr>
  </w:style>
  <w:style w:type="character" w:customStyle="1" w:styleId="so-ask-best">
    <w:name w:val="so-ask-best"/>
    <w:rsid w:val="008F775F"/>
    <w:rPr>
      <w:rFonts w:cs="Times New Roman"/>
    </w:rPr>
  </w:style>
  <w:style w:type="character" w:customStyle="1" w:styleId="2Char">
    <w:name w:val="标题 2 Char"/>
    <w:link w:val="2"/>
    <w:semiHidden/>
    <w:locked/>
    <w:rsid w:val="005E7F68"/>
    <w:rPr>
      <w:rFonts w:ascii="Cambria" w:eastAsia="宋体" w:hAnsi="Cambria" w:cs="Times New Roman"/>
      <w:b/>
      <w:bCs/>
      <w:sz w:val="32"/>
      <w:szCs w:val="32"/>
    </w:rPr>
  </w:style>
  <w:style w:type="table" w:styleId="a9">
    <w:name w:val="Table Grid"/>
    <w:basedOn w:val="a1"/>
    <w:rsid w:val="00F6570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Char3"/>
    <w:semiHidden/>
    <w:rsid w:val="0079691C"/>
    <w:pPr>
      <w:ind w:firstLine="405"/>
    </w:pPr>
    <w:rPr>
      <w:rFonts w:ascii="Times New Roman" w:hAnsi="Times New Roman"/>
      <w:kern w:val="0"/>
      <w:sz w:val="24"/>
      <w:szCs w:val="24"/>
    </w:rPr>
  </w:style>
  <w:style w:type="character" w:customStyle="1" w:styleId="Char3">
    <w:name w:val="正文文本缩进 Char"/>
    <w:link w:val="aa"/>
    <w:semiHidden/>
    <w:locked/>
    <w:rsid w:val="0079691C"/>
    <w:rPr>
      <w:rFonts w:ascii="Times New Roman" w:eastAsia="宋体" w:hAnsi="Times New Roman" w:cs="Times New Roman"/>
      <w:sz w:val="24"/>
      <w:szCs w:val="24"/>
    </w:rPr>
  </w:style>
  <w:style w:type="paragraph" w:styleId="ab">
    <w:name w:val="Date"/>
    <w:basedOn w:val="a"/>
    <w:next w:val="a"/>
    <w:link w:val="Char4"/>
    <w:semiHidden/>
    <w:rsid w:val="00762447"/>
    <w:pPr>
      <w:ind w:leftChars="2500" w:left="100"/>
    </w:pPr>
    <w:rPr>
      <w:kern w:val="0"/>
      <w:sz w:val="20"/>
      <w:szCs w:val="20"/>
    </w:rPr>
  </w:style>
  <w:style w:type="character" w:customStyle="1" w:styleId="Char4">
    <w:name w:val="日期 Char"/>
    <w:link w:val="ab"/>
    <w:semiHidden/>
    <w:locked/>
    <w:rsid w:val="00762447"/>
    <w:rPr>
      <w:rFonts w:cs="Times New Roman"/>
    </w:rPr>
  </w:style>
  <w:style w:type="paragraph" w:customStyle="1" w:styleId="12">
    <w:name w:val="列出段落1"/>
    <w:basedOn w:val="a"/>
    <w:rsid w:val="00933999"/>
    <w:pPr>
      <w:ind w:firstLineChars="200" w:firstLine="420"/>
    </w:pPr>
    <w:rPr>
      <w:rFonts w:cs="Calibri"/>
      <w:szCs w:val="21"/>
    </w:rPr>
  </w:style>
  <w:style w:type="character" w:styleId="ac">
    <w:name w:val="annotation reference"/>
    <w:uiPriority w:val="99"/>
    <w:semiHidden/>
    <w:rsid w:val="00F65A74"/>
    <w:rPr>
      <w:rFonts w:cs="Times New Roman"/>
      <w:sz w:val="21"/>
      <w:szCs w:val="21"/>
    </w:rPr>
  </w:style>
  <w:style w:type="paragraph" w:styleId="ad">
    <w:name w:val="annotation text"/>
    <w:basedOn w:val="a"/>
    <w:link w:val="Char5"/>
    <w:uiPriority w:val="99"/>
    <w:semiHidden/>
    <w:rsid w:val="00F65A74"/>
    <w:pPr>
      <w:jc w:val="left"/>
    </w:pPr>
    <w:rPr>
      <w:kern w:val="0"/>
      <w:sz w:val="20"/>
      <w:szCs w:val="20"/>
    </w:rPr>
  </w:style>
  <w:style w:type="character" w:customStyle="1" w:styleId="Char5">
    <w:name w:val="批注文字 Char"/>
    <w:link w:val="ad"/>
    <w:uiPriority w:val="99"/>
    <w:semiHidden/>
    <w:locked/>
    <w:rsid w:val="00F65A74"/>
    <w:rPr>
      <w:rFonts w:cs="Times New Roman"/>
    </w:rPr>
  </w:style>
  <w:style w:type="paragraph" w:styleId="ae">
    <w:name w:val="annotation subject"/>
    <w:basedOn w:val="ad"/>
    <w:next w:val="ad"/>
    <w:link w:val="Char6"/>
    <w:semiHidden/>
    <w:rsid w:val="00F65A74"/>
    <w:rPr>
      <w:b/>
      <w:bCs/>
    </w:rPr>
  </w:style>
  <w:style w:type="character" w:customStyle="1" w:styleId="Char6">
    <w:name w:val="批注主题 Char"/>
    <w:link w:val="ae"/>
    <w:semiHidden/>
    <w:locked/>
    <w:rsid w:val="00F65A74"/>
    <w:rPr>
      <w:rFonts w:cs="Times New Roman"/>
      <w:b/>
      <w:bCs/>
    </w:rPr>
  </w:style>
  <w:style w:type="paragraph" w:styleId="af">
    <w:name w:val="List Paragraph"/>
    <w:basedOn w:val="a"/>
    <w:uiPriority w:val="34"/>
    <w:qFormat/>
    <w:rsid w:val="001455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CDE5E-3588-4449-B974-AE96DA7B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12</Pages>
  <Words>1493</Words>
  <Characters>8515</Characters>
  <Application>Microsoft Office Word</Application>
  <DocSecurity>0</DocSecurity>
  <Lines>70</Lines>
  <Paragraphs>19</Paragraphs>
  <ScaleCrop>false</ScaleCrop>
  <Company>azjzz</Company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上海市建设工程结构创优手册</dc:title>
  <dc:creator>Henry Lang</dc:creator>
  <cp:lastModifiedBy>微软用户</cp:lastModifiedBy>
  <cp:revision>23</cp:revision>
  <cp:lastPrinted>2018-06-22T04:27:00Z</cp:lastPrinted>
  <dcterms:created xsi:type="dcterms:W3CDTF">2017-12-27T04:26:00Z</dcterms:created>
  <dcterms:modified xsi:type="dcterms:W3CDTF">2018-07-19T04:44:00Z</dcterms:modified>
</cp:coreProperties>
</file>