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2F" w:rsidRPr="00FC5139" w:rsidRDefault="00C47790" w:rsidP="00703A2F">
      <w:pPr>
        <w:pStyle w:val="20"/>
        <w:shd w:val="clear" w:color="auto" w:fill="auto"/>
        <w:spacing w:before="0" w:after="0" w:line="360" w:lineRule="auto"/>
        <w:rPr>
          <w:rStyle w:val="2"/>
          <w:rFonts w:ascii="宋体" w:eastAsia="宋体" w:hAnsi="宋体"/>
          <w:b/>
          <w:color w:val="000000"/>
          <w:sz w:val="36"/>
          <w:szCs w:val="36"/>
          <w:lang w:val="zh-CN"/>
        </w:rPr>
      </w:pPr>
      <w:r w:rsidRPr="00FC5139">
        <w:rPr>
          <w:rStyle w:val="2"/>
          <w:rFonts w:ascii="宋体" w:eastAsia="宋体" w:hAnsi="宋体" w:hint="eastAsia"/>
          <w:b/>
          <w:color w:val="000000"/>
          <w:sz w:val="36"/>
          <w:szCs w:val="36"/>
          <w:lang w:val="zh-CN"/>
        </w:rPr>
        <w:t>上海市优质结构推荐检查告知承诺书</w:t>
      </w:r>
    </w:p>
    <w:p w:rsidR="00C47790" w:rsidRPr="00FC5139" w:rsidRDefault="00C47790" w:rsidP="00703A2F">
      <w:pPr>
        <w:pStyle w:val="20"/>
        <w:shd w:val="clear" w:color="auto" w:fill="auto"/>
        <w:spacing w:before="0" w:after="0" w:line="360" w:lineRule="auto"/>
        <w:rPr>
          <w:rFonts w:ascii="宋体" w:eastAsia="宋体" w:hAnsi="宋体" w:hint="eastAsia"/>
          <w:b/>
          <w:sz w:val="36"/>
          <w:szCs w:val="36"/>
        </w:rPr>
      </w:pPr>
      <w:r w:rsidRPr="00FC5139">
        <w:rPr>
          <w:rStyle w:val="2"/>
          <w:rFonts w:ascii="宋体" w:eastAsia="宋体" w:hAnsi="宋体" w:hint="eastAsia"/>
          <w:b/>
          <w:color w:val="000000"/>
          <w:sz w:val="36"/>
          <w:szCs w:val="36"/>
          <w:lang w:val="zh-CN"/>
        </w:rPr>
        <w:t>（2018版</w:t>
      </w:r>
      <w:r w:rsidRPr="00FC5139">
        <w:rPr>
          <w:rStyle w:val="2"/>
          <w:rFonts w:ascii="宋体" w:eastAsia="宋体" w:hAnsi="宋体"/>
          <w:b/>
          <w:color w:val="000000"/>
          <w:sz w:val="36"/>
          <w:szCs w:val="36"/>
          <w:lang w:val="zh-CN"/>
        </w:rPr>
        <w:t>）</w:t>
      </w:r>
    </w:p>
    <w:p w:rsidR="00C47790" w:rsidRDefault="00C47790" w:rsidP="00703A2F">
      <w:pPr>
        <w:pStyle w:val="20"/>
        <w:shd w:val="clear" w:color="auto" w:fill="auto"/>
        <w:spacing w:beforeLines="50" w:after="0" w:line="500" w:lineRule="exact"/>
        <w:ind w:firstLineChars="200" w:firstLine="520"/>
        <w:jc w:val="both"/>
        <w:rPr>
          <w:rStyle w:val="2"/>
          <w:rFonts w:ascii="宋体" w:eastAsia="宋体" w:hAnsi="宋体" w:hint="eastAsia"/>
          <w:color w:val="000000"/>
          <w:sz w:val="24"/>
          <w:szCs w:val="24"/>
          <w:lang w:val="zh-CN"/>
        </w:rPr>
      </w:pPr>
      <w:r w:rsidRPr="00703A2F">
        <w:rPr>
          <w:rStyle w:val="2"/>
          <w:rFonts w:ascii="宋体" w:eastAsia="宋体" w:hAnsi="宋体" w:hint="eastAsia"/>
          <w:color w:val="000000"/>
          <w:sz w:val="24"/>
          <w:szCs w:val="24"/>
          <w:lang w:val="zh-CN"/>
        </w:rPr>
        <w:t>为确保上海市优质结构工程质量，促进优质结构检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工作的健康发展，特提出以下检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告知事项：</w:t>
      </w:r>
    </w:p>
    <w:p w:rsidR="004D7D10" w:rsidRPr="00131C47" w:rsidRDefault="004D7D10" w:rsidP="004D7D10">
      <w:pPr>
        <w:pStyle w:val="20"/>
        <w:numPr>
          <w:ilvl w:val="0"/>
          <w:numId w:val="1"/>
        </w:numPr>
        <w:shd w:val="clear" w:color="auto" w:fill="auto"/>
        <w:tabs>
          <w:tab w:val="left" w:pos="733"/>
        </w:tabs>
        <w:spacing w:before="0" w:after="0" w:line="500" w:lineRule="exact"/>
        <w:jc w:val="both"/>
        <w:rPr>
          <w:rFonts w:ascii="宋体" w:eastAsia="宋体" w:hAnsi="宋体"/>
          <w:b/>
          <w:sz w:val="24"/>
          <w:szCs w:val="24"/>
        </w:rPr>
      </w:pPr>
      <w:r w:rsidRPr="00131C47">
        <w:rPr>
          <w:rStyle w:val="2"/>
          <w:rFonts w:ascii="宋体" w:eastAsia="宋体" w:hAnsi="宋体" w:hint="eastAsia"/>
          <w:b/>
          <w:color w:val="000000"/>
          <w:sz w:val="24"/>
          <w:szCs w:val="24"/>
          <w:lang w:val="zh-CN"/>
        </w:rPr>
        <w:t>诚信承诺</w:t>
      </w:r>
      <w:r>
        <w:rPr>
          <w:rStyle w:val="2"/>
          <w:rFonts w:ascii="宋体" w:eastAsia="宋体" w:hAnsi="宋体" w:hint="eastAsia"/>
          <w:b/>
          <w:color w:val="000000"/>
          <w:sz w:val="24"/>
          <w:szCs w:val="24"/>
          <w:lang w:val="zh-CN"/>
        </w:rPr>
        <w:t>（推荐检查时申报单位须宣读本承诺</w:t>
      </w:r>
      <w:r>
        <w:rPr>
          <w:rStyle w:val="2"/>
          <w:rFonts w:ascii="宋体" w:eastAsia="宋体" w:hAnsi="宋体"/>
          <w:b/>
          <w:color w:val="000000"/>
          <w:sz w:val="24"/>
          <w:szCs w:val="24"/>
          <w:lang w:val="zh-CN"/>
        </w:rPr>
        <w:t>）</w:t>
      </w:r>
    </w:p>
    <w:p w:rsidR="004D7D10" w:rsidRPr="00131C47" w:rsidRDefault="004D7D10" w:rsidP="004D7D10">
      <w:pPr>
        <w:pStyle w:val="20"/>
        <w:shd w:val="clear" w:color="auto" w:fill="auto"/>
        <w:tabs>
          <w:tab w:val="left" w:pos="0"/>
        </w:tabs>
        <w:spacing w:before="0" w:after="0" w:line="500" w:lineRule="exact"/>
        <w:ind w:firstLineChars="200" w:firstLine="520"/>
        <w:jc w:val="both"/>
        <w:rPr>
          <w:rFonts w:ascii="宋体" w:eastAsia="宋体" w:hAnsi="宋体"/>
          <w:sz w:val="24"/>
          <w:szCs w:val="24"/>
        </w:rPr>
      </w:pPr>
      <w:r w:rsidRPr="00131C47">
        <w:rPr>
          <w:rStyle w:val="2"/>
          <w:rFonts w:ascii="宋体" w:eastAsia="宋体" w:hAnsi="宋体" w:hint="eastAsia"/>
          <w:color w:val="000000"/>
          <w:sz w:val="24"/>
          <w:szCs w:val="24"/>
          <w:lang w:val="zh-CN"/>
        </w:rPr>
        <w:t>1.提供的文件资料真实有效，无隐瞒、漏报及弄虚作假。</w:t>
      </w:r>
    </w:p>
    <w:p w:rsidR="004D7D10" w:rsidRPr="00131C47" w:rsidRDefault="004D7D10" w:rsidP="004D7D10">
      <w:pPr>
        <w:pStyle w:val="20"/>
        <w:shd w:val="clear" w:color="auto" w:fill="auto"/>
        <w:tabs>
          <w:tab w:val="left" w:pos="0"/>
          <w:tab w:val="left" w:pos="718"/>
        </w:tabs>
        <w:spacing w:before="0" w:after="0" w:line="500" w:lineRule="exact"/>
        <w:ind w:firstLineChars="200" w:firstLine="520"/>
        <w:jc w:val="left"/>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rPr>
        <w:t>2.</w:t>
      </w:r>
      <w:r w:rsidRPr="00131C47">
        <w:rPr>
          <w:rStyle w:val="2"/>
          <w:rFonts w:ascii="宋体" w:eastAsia="宋体" w:hAnsi="宋体" w:hint="eastAsia"/>
          <w:color w:val="000000"/>
          <w:sz w:val="24"/>
          <w:szCs w:val="24"/>
          <w:lang w:val="zh-CN"/>
        </w:rPr>
        <w:t>工程所用原材料、现场制作的混凝土和砂浆试块、结构质量检测的取（送）</w:t>
      </w:r>
      <w:proofErr w:type="gramStart"/>
      <w:r w:rsidRPr="00131C47">
        <w:rPr>
          <w:rStyle w:val="2"/>
          <w:rFonts w:ascii="宋体" w:eastAsia="宋体" w:hAnsi="宋体" w:hint="eastAsia"/>
          <w:color w:val="000000"/>
          <w:sz w:val="24"/>
          <w:szCs w:val="24"/>
          <w:lang w:val="zh-CN"/>
        </w:rPr>
        <w:t>样严格</w:t>
      </w:r>
      <w:proofErr w:type="gramEnd"/>
      <w:r w:rsidRPr="00131C47">
        <w:rPr>
          <w:rStyle w:val="2"/>
          <w:rFonts w:ascii="宋体" w:eastAsia="宋体" w:hAnsi="宋体" w:hint="eastAsia"/>
          <w:color w:val="000000"/>
          <w:sz w:val="24"/>
          <w:szCs w:val="24"/>
          <w:lang w:val="zh-CN"/>
        </w:rPr>
        <w:t>执行国家及地方有关规定，工程建造按图施工，无偷工减料现象。</w:t>
      </w:r>
    </w:p>
    <w:p w:rsidR="004D7D10" w:rsidRPr="00537FBE" w:rsidRDefault="004D7D10" w:rsidP="004D7D10">
      <w:pPr>
        <w:pStyle w:val="20"/>
        <w:shd w:val="clear" w:color="auto" w:fill="auto"/>
        <w:tabs>
          <w:tab w:val="left" w:pos="0"/>
          <w:tab w:val="left" w:pos="718"/>
        </w:tabs>
        <w:spacing w:before="0" w:after="0" w:line="500" w:lineRule="exact"/>
        <w:ind w:firstLineChars="200" w:firstLine="520"/>
        <w:jc w:val="left"/>
        <w:rPr>
          <w:rStyle w:val="2"/>
          <w:rFonts w:ascii="宋体" w:eastAsia="宋体" w:hAnsi="宋体" w:hint="eastAsia"/>
          <w:sz w:val="24"/>
          <w:szCs w:val="24"/>
          <w:lang w:val="zh-CN"/>
        </w:rPr>
      </w:pPr>
      <w:r w:rsidRPr="00537FBE">
        <w:rPr>
          <w:rStyle w:val="2"/>
          <w:rFonts w:ascii="宋体" w:eastAsia="宋体" w:hAnsi="宋体" w:hint="eastAsia"/>
          <w:sz w:val="24"/>
          <w:szCs w:val="24"/>
          <w:lang w:val="zh-CN"/>
        </w:rPr>
        <w:t>3.如实提供申报工程是否存在质量、安全事故，质量投诉、行政处罚、媒体曝光等情况。</w:t>
      </w:r>
    </w:p>
    <w:p w:rsidR="004D7D10" w:rsidRPr="00131C47" w:rsidRDefault="004D7D10" w:rsidP="004D7D10">
      <w:pPr>
        <w:pStyle w:val="20"/>
        <w:numPr>
          <w:ilvl w:val="0"/>
          <w:numId w:val="1"/>
        </w:numPr>
        <w:shd w:val="clear" w:color="auto" w:fill="auto"/>
        <w:tabs>
          <w:tab w:val="left" w:pos="733"/>
        </w:tabs>
        <w:spacing w:before="0" w:after="0" w:line="500" w:lineRule="exact"/>
        <w:jc w:val="both"/>
        <w:rPr>
          <w:rFonts w:ascii="宋体" w:eastAsia="宋体" w:hAnsi="宋体"/>
          <w:b/>
          <w:sz w:val="24"/>
          <w:szCs w:val="24"/>
        </w:rPr>
      </w:pPr>
      <w:r>
        <w:rPr>
          <w:rStyle w:val="2"/>
          <w:rFonts w:ascii="宋体" w:eastAsia="宋体" w:hAnsi="宋体" w:hint="eastAsia"/>
          <w:b/>
          <w:color w:val="000000"/>
          <w:sz w:val="24"/>
          <w:szCs w:val="24"/>
          <w:lang w:val="zh-CN"/>
        </w:rPr>
        <w:t>廉政</w:t>
      </w:r>
      <w:r w:rsidRPr="00131C47">
        <w:rPr>
          <w:rStyle w:val="2"/>
          <w:rFonts w:ascii="宋体" w:eastAsia="宋体" w:hAnsi="宋体" w:hint="eastAsia"/>
          <w:b/>
          <w:color w:val="000000"/>
          <w:sz w:val="24"/>
          <w:szCs w:val="24"/>
          <w:lang w:val="zh-CN"/>
        </w:rPr>
        <w:t>承诺</w:t>
      </w:r>
      <w:r>
        <w:rPr>
          <w:rStyle w:val="2"/>
          <w:rFonts w:ascii="宋体" w:eastAsia="宋体" w:hAnsi="宋体" w:hint="eastAsia"/>
          <w:b/>
          <w:color w:val="000000"/>
          <w:sz w:val="24"/>
          <w:szCs w:val="24"/>
          <w:lang w:val="zh-CN"/>
        </w:rPr>
        <w:t>（推荐检查时申报单位须宣读本承诺</w:t>
      </w:r>
      <w:r>
        <w:rPr>
          <w:rStyle w:val="2"/>
          <w:rFonts w:ascii="宋体" w:eastAsia="宋体" w:hAnsi="宋体"/>
          <w:b/>
          <w:color w:val="000000"/>
          <w:sz w:val="24"/>
          <w:szCs w:val="24"/>
          <w:lang w:val="zh-CN"/>
        </w:rPr>
        <w:t>）</w:t>
      </w:r>
    </w:p>
    <w:p w:rsidR="004D7D10" w:rsidRPr="00131C47" w:rsidRDefault="004D7D10" w:rsidP="004D7D10">
      <w:pPr>
        <w:pStyle w:val="20"/>
        <w:shd w:val="clear" w:color="auto" w:fill="auto"/>
        <w:tabs>
          <w:tab w:val="left" w:pos="0"/>
          <w:tab w:val="left" w:pos="718"/>
        </w:tabs>
        <w:spacing w:before="0" w:after="0" w:line="500" w:lineRule="exact"/>
        <w:ind w:firstLineChars="200" w:firstLine="520"/>
        <w:jc w:val="left"/>
        <w:rPr>
          <w:rFonts w:ascii="宋体" w:eastAsia="宋体" w:hAnsi="宋体"/>
          <w:sz w:val="24"/>
          <w:szCs w:val="24"/>
        </w:rPr>
      </w:pPr>
      <w:r w:rsidRPr="00131C47">
        <w:rPr>
          <w:rFonts w:ascii="宋体" w:eastAsia="宋体" w:hAnsi="宋体"/>
          <w:sz w:val="24"/>
          <w:szCs w:val="24"/>
        </w:rPr>
        <w:t>不向</w:t>
      </w:r>
      <w:r>
        <w:rPr>
          <w:rFonts w:ascii="宋体" w:eastAsia="宋体" w:hAnsi="宋体" w:hint="eastAsia"/>
          <w:sz w:val="24"/>
          <w:szCs w:val="24"/>
        </w:rPr>
        <w:t>工作</w:t>
      </w:r>
      <w:r w:rsidRPr="00131C47">
        <w:rPr>
          <w:rFonts w:ascii="宋体" w:eastAsia="宋体" w:hAnsi="宋体"/>
          <w:sz w:val="24"/>
          <w:szCs w:val="24"/>
        </w:rPr>
        <w:t>组成员和评委赠送现金</w:t>
      </w:r>
      <w:r w:rsidRPr="00131C47">
        <w:rPr>
          <w:rFonts w:ascii="宋体" w:eastAsia="宋体" w:hAnsi="宋体" w:hint="eastAsia"/>
          <w:sz w:val="24"/>
          <w:szCs w:val="24"/>
        </w:rPr>
        <w:t>、</w:t>
      </w:r>
      <w:r w:rsidRPr="00131C47">
        <w:rPr>
          <w:rFonts w:ascii="宋体" w:eastAsia="宋体" w:hAnsi="宋体"/>
          <w:sz w:val="24"/>
          <w:szCs w:val="24"/>
        </w:rPr>
        <w:t>礼券或其他各种纪念品</w:t>
      </w:r>
      <w:r w:rsidRPr="00131C47">
        <w:rPr>
          <w:rFonts w:ascii="宋体" w:eastAsia="宋体" w:hAnsi="宋体" w:hint="eastAsia"/>
          <w:sz w:val="24"/>
          <w:szCs w:val="24"/>
        </w:rPr>
        <w:t>。</w:t>
      </w:r>
    </w:p>
    <w:p w:rsidR="004D7D10" w:rsidRPr="00131C47" w:rsidRDefault="004D7D10" w:rsidP="004D7D10">
      <w:pPr>
        <w:pStyle w:val="20"/>
        <w:shd w:val="clear" w:color="auto" w:fill="auto"/>
        <w:tabs>
          <w:tab w:val="left" w:pos="2057"/>
        </w:tabs>
        <w:spacing w:beforeLines="50" w:afterLines="50" w:line="500" w:lineRule="exact"/>
        <w:jc w:val="both"/>
        <w:rPr>
          <w:rFonts w:ascii="宋体" w:eastAsia="宋体" w:hAnsi="宋体"/>
          <w:sz w:val="24"/>
          <w:szCs w:val="24"/>
        </w:rPr>
      </w:pPr>
      <w:r w:rsidRPr="00131C47">
        <w:rPr>
          <w:rStyle w:val="2"/>
          <w:rFonts w:ascii="宋体" w:eastAsia="宋体" w:hAnsi="宋体"/>
          <w:color w:val="000000"/>
          <w:sz w:val="24"/>
          <w:szCs w:val="24"/>
        </w:rPr>
        <w:t>*****</w:t>
      </w:r>
      <w:r w:rsidRPr="00131C47">
        <w:rPr>
          <w:rStyle w:val="22pt"/>
          <w:rFonts w:ascii="宋体" w:eastAsia="宋体" w:hAnsi="宋体"/>
          <w:color w:val="000000"/>
          <w:sz w:val="24"/>
          <w:szCs w:val="24"/>
          <w:lang w:eastAsia="zh-CN"/>
        </w:rPr>
        <w:t>****</w:t>
      </w:r>
      <w:r w:rsidRPr="00131C47">
        <w:rPr>
          <w:rStyle w:val="22pt"/>
          <w:rFonts w:ascii="宋体" w:eastAsia="宋体" w:hAnsi="宋体"/>
          <w:color w:val="000000"/>
          <w:sz w:val="24"/>
          <w:szCs w:val="24"/>
          <w:lang w:val="zh-CN" w:eastAsia="zh-CN"/>
        </w:rPr>
        <w:t>**</w:t>
      </w:r>
      <w:r w:rsidRPr="00131C47">
        <w:rPr>
          <w:rStyle w:val="22pt"/>
          <w:rFonts w:ascii="宋体" w:eastAsia="宋体" w:hAnsi="宋体"/>
          <w:color w:val="000000"/>
          <w:sz w:val="24"/>
          <w:szCs w:val="24"/>
          <w:lang w:eastAsia="zh-CN"/>
        </w:rPr>
        <w:t>***************************************</w:t>
      </w:r>
      <w:r>
        <w:rPr>
          <w:rStyle w:val="22pt"/>
          <w:rFonts w:ascii="宋体" w:eastAsia="宋体" w:hAnsi="宋体"/>
          <w:color w:val="000000"/>
          <w:sz w:val="24"/>
          <w:szCs w:val="24"/>
          <w:lang w:eastAsia="zh-CN"/>
        </w:rPr>
        <w:t>**</w:t>
      </w:r>
    </w:p>
    <w:p w:rsidR="004D7D10" w:rsidRPr="00131C47" w:rsidRDefault="004D7D10" w:rsidP="004D7D10">
      <w:pPr>
        <w:pStyle w:val="20"/>
        <w:shd w:val="clear" w:color="auto" w:fill="auto"/>
        <w:spacing w:before="0" w:after="0" w:line="500" w:lineRule="exact"/>
        <w:ind w:firstLineChars="200" w:firstLine="520"/>
        <w:jc w:val="left"/>
        <w:rPr>
          <w:rFonts w:ascii="宋体" w:eastAsia="宋体" w:hAnsi="宋体"/>
          <w:sz w:val="24"/>
          <w:szCs w:val="24"/>
        </w:rPr>
      </w:pPr>
      <w:r w:rsidRPr="00131C47">
        <w:rPr>
          <w:rStyle w:val="2"/>
          <w:rFonts w:ascii="宋体" w:eastAsia="宋体" w:hAnsi="宋体" w:hint="eastAsia"/>
          <w:color w:val="000000"/>
          <w:sz w:val="24"/>
          <w:szCs w:val="24"/>
          <w:lang w:val="zh-CN"/>
        </w:rPr>
        <w:t>我企业已认真阅读《上海市优质结构复査告知承诺书》全部内容，并愿作以下承诺：</w:t>
      </w:r>
    </w:p>
    <w:p w:rsidR="004D7D10" w:rsidRPr="00131C47" w:rsidRDefault="004D7D10" w:rsidP="004D7D10">
      <w:pPr>
        <w:pStyle w:val="20"/>
        <w:shd w:val="clear" w:color="auto" w:fill="auto"/>
        <w:spacing w:before="0" w:after="0" w:line="500" w:lineRule="exact"/>
        <w:ind w:firstLineChars="200" w:firstLine="520"/>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若存在违反上述告知事项的行为，我企业愿意取消工程评审（入选</w:t>
      </w:r>
      <w:r w:rsidRPr="00131C47">
        <w:rPr>
          <w:rStyle w:val="2"/>
          <w:rFonts w:ascii="宋体" w:eastAsia="宋体" w:hAnsi="宋体"/>
          <w:color w:val="000000"/>
          <w:sz w:val="24"/>
          <w:szCs w:val="24"/>
        </w:rPr>
        <w:t>）</w:t>
      </w:r>
      <w:r w:rsidRPr="00131C47">
        <w:rPr>
          <w:rStyle w:val="2"/>
          <w:rFonts w:ascii="宋体" w:eastAsia="宋体" w:hAnsi="宋体" w:hint="eastAsia"/>
          <w:color w:val="000000"/>
          <w:sz w:val="24"/>
          <w:szCs w:val="24"/>
          <w:lang w:val="zh-CN"/>
        </w:rPr>
        <w:t>资格，暂停企业当年度上海市优质工程申报资格。若由于上述原因发生投诉、举报、出现工程质量问题的，我企业愿意承担相应法律责任。</w:t>
      </w:r>
    </w:p>
    <w:p w:rsidR="004D7D10" w:rsidRPr="00703A2F" w:rsidRDefault="004D7D10" w:rsidP="004D7D10">
      <w:pPr>
        <w:pStyle w:val="20"/>
        <w:shd w:val="clear" w:color="auto" w:fill="auto"/>
        <w:tabs>
          <w:tab w:val="left" w:pos="2057"/>
        </w:tabs>
        <w:spacing w:beforeLines="50" w:afterLines="50" w:line="500" w:lineRule="exact"/>
        <w:jc w:val="both"/>
        <w:rPr>
          <w:rFonts w:ascii="宋体" w:eastAsia="宋体" w:hAnsi="宋体"/>
          <w:sz w:val="24"/>
          <w:szCs w:val="24"/>
        </w:rPr>
      </w:pPr>
      <w:r w:rsidRPr="00131C47">
        <w:rPr>
          <w:rStyle w:val="2"/>
          <w:rFonts w:ascii="宋体" w:eastAsia="宋体" w:hAnsi="宋体"/>
          <w:color w:val="000000"/>
          <w:sz w:val="24"/>
          <w:szCs w:val="24"/>
        </w:rPr>
        <w:t>*****</w:t>
      </w:r>
      <w:r w:rsidRPr="00131C47">
        <w:rPr>
          <w:rStyle w:val="22pt"/>
          <w:rFonts w:ascii="宋体" w:eastAsia="宋体" w:hAnsi="宋体"/>
          <w:color w:val="000000"/>
          <w:sz w:val="24"/>
          <w:szCs w:val="24"/>
          <w:lang w:eastAsia="zh-CN"/>
        </w:rPr>
        <w:t>****</w:t>
      </w:r>
      <w:r w:rsidRPr="00131C47">
        <w:rPr>
          <w:rStyle w:val="22pt"/>
          <w:rFonts w:ascii="宋体" w:eastAsia="宋体" w:hAnsi="宋体"/>
          <w:color w:val="000000"/>
          <w:sz w:val="24"/>
          <w:szCs w:val="24"/>
          <w:lang w:val="zh-CN" w:eastAsia="zh-CN"/>
        </w:rPr>
        <w:t>**</w:t>
      </w:r>
      <w:r w:rsidRPr="00131C47">
        <w:rPr>
          <w:rStyle w:val="22pt"/>
          <w:rFonts w:ascii="宋体" w:eastAsia="宋体" w:hAnsi="宋体"/>
          <w:color w:val="000000"/>
          <w:sz w:val="24"/>
          <w:szCs w:val="24"/>
          <w:lang w:eastAsia="zh-CN"/>
        </w:rPr>
        <w:t>***************************************</w:t>
      </w:r>
      <w:r>
        <w:rPr>
          <w:rStyle w:val="22pt"/>
          <w:rFonts w:ascii="宋体" w:eastAsia="宋体" w:hAnsi="宋体"/>
          <w:color w:val="000000"/>
          <w:sz w:val="24"/>
          <w:szCs w:val="24"/>
          <w:lang w:eastAsia="zh-CN"/>
        </w:rPr>
        <w:t>**</w:t>
      </w:r>
    </w:p>
    <w:p w:rsidR="00C47790" w:rsidRPr="00703A2F" w:rsidRDefault="00C47790" w:rsidP="00703A2F">
      <w:pPr>
        <w:pStyle w:val="20"/>
        <w:numPr>
          <w:ilvl w:val="0"/>
          <w:numId w:val="1"/>
        </w:numPr>
        <w:shd w:val="clear" w:color="auto" w:fill="auto"/>
        <w:tabs>
          <w:tab w:val="left" w:pos="733"/>
        </w:tabs>
        <w:spacing w:before="0" w:after="0" w:line="500" w:lineRule="exact"/>
        <w:jc w:val="both"/>
        <w:rPr>
          <w:rFonts w:ascii="宋体" w:eastAsia="宋体" w:hAnsi="宋体"/>
          <w:b/>
          <w:sz w:val="24"/>
          <w:szCs w:val="24"/>
        </w:rPr>
      </w:pPr>
      <w:r w:rsidRPr="00703A2F">
        <w:rPr>
          <w:rStyle w:val="2"/>
          <w:rFonts w:ascii="宋体" w:eastAsia="宋体" w:hAnsi="宋体" w:hint="eastAsia"/>
          <w:b/>
          <w:color w:val="000000"/>
          <w:sz w:val="24"/>
          <w:szCs w:val="24"/>
          <w:lang w:val="zh-CN"/>
        </w:rPr>
        <w:t>会务要求</w:t>
      </w:r>
    </w:p>
    <w:p w:rsidR="00C47790" w:rsidRPr="00703A2F" w:rsidRDefault="00C47790" w:rsidP="00703A2F">
      <w:pPr>
        <w:pStyle w:val="20"/>
        <w:shd w:val="clear" w:color="auto" w:fill="auto"/>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1.在施工现场为迎接检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不铺张浪费，不刻意</w:t>
      </w:r>
      <w:proofErr w:type="gramStart"/>
      <w:r w:rsidRPr="00703A2F">
        <w:rPr>
          <w:rStyle w:val="2"/>
          <w:rFonts w:ascii="宋体" w:eastAsia="宋体" w:hAnsi="宋体" w:hint="eastAsia"/>
          <w:color w:val="000000"/>
          <w:sz w:val="24"/>
          <w:szCs w:val="24"/>
          <w:lang w:val="zh-CN"/>
        </w:rPr>
        <w:t>渲染迎查气氛</w:t>
      </w:r>
      <w:proofErr w:type="gramEnd"/>
      <w:r w:rsidRPr="00703A2F">
        <w:rPr>
          <w:rStyle w:val="2"/>
          <w:rFonts w:ascii="宋体" w:eastAsia="宋体" w:hAnsi="宋体" w:hint="eastAsia"/>
          <w:color w:val="000000"/>
          <w:sz w:val="24"/>
          <w:szCs w:val="24"/>
          <w:lang w:val="zh-CN"/>
        </w:rPr>
        <w:t>，不摆放与检查工作无关的其他物品；工程简介按网上下载的格式用普通</w:t>
      </w:r>
      <w:r w:rsidRPr="00703A2F">
        <w:rPr>
          <w:rStyle w:val="2AngsanaUPC"/>
          <w:rFonts w:ascii="宋体" w:eastAsia="宋体" w:hAnsi="宋体"/>
          <w:color w:val="000000"/>
          <w:sz w:val="24"/>
          <w:szCs w:val="24"/>
          <w:lang w:eastAsia="zh-CN"/>
        </w:rPr>
        <w:t>A</w:t>
      </w:r>
      <w:r w:rsidRPr="00703A2F">
        <w:rPr>
          <w:rStyle w:val="2"/>
          <w:rFonts w:ascii="宋体" w:eastAsia="宋体" w:hAnsi="宋体"/>
          <w:color w:val="000000"/>
          <w:sz w:val="24"/>
          <w:szCs w:val="24"/>
        </w:rPr>
        <w:t>4</w:t>
      </w:r>
      <w:r w:rsidRPr="00703A2F">
        <w:rPr>
          <w:rStyle w:val="2"/>
          <w:rFonts w:ascii="宋体" w:eastAsia="宋体" w:hAnsi="宋体" w:hint="eastAsia"/>
          <w:color w:val="000000"/>
          <w:sz w:val="24"/>
          <w:szCs w:val="24"/>
          <w:lang w:val="zh-CN"/>
        </w:rPr>
        <w:t>纸打印。</w:t>
      </w:r>
    </w:p>
    <w:p w:rsidR="00C47790" w:rsidRPr="00703A2F" w:rsidRDefault="00C47790" w:rsidP="00703A2F">
      <w:pPr>
        <w:pStyle w:val="20"/>
        <w:shd w:val="clear" w:color="auto" w:fill="auto"/>
        <w:tabs>
          <w:tab w:val="left" w:pos="635"/>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2.建设、监理单位必须派出项目负责人到场配合检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w:t>
      </w:r>
    </w:p>
    <w:p w:rsidR="00C47790" w:rsidRPr="00703A2F" w:rsidRDefault="00C47790" w:rsidP="00703A2F">
      <w:pPr>
        <w:pStyle w:val="20"/>
        <w:shd w:val="clear" w:color="auto" w:fill="auto"/>
        <w:tabs>
          <w:tab w:val="left" w:pos="0"/>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rPr>
        <w:lastRenderedPageBreak/>
        <w:t>3.</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前施工单位需将到达工地的路线图送至协会优质工程推荐检查工作组，</w:t>
      </w:r>
      <w:r w:rsidRPr="00703A2F">
        <w:rPr>
          <w:rStyle w:val="2"/>
          <w:rFonts w:ascii="宋体" w:eastAsia="宋体" w:hAnsi="宋体" w:hint="eastAsia"/>
          <w:b/>
          <w:color w:val="000000"/>
          <w:sz w:val="24"/>
          <w:szCs w:val="24"/>
          <w:lang w:val="zh-CN"/>
        </w:rPr>
        <w:t>必须清楚标明前往工地的路线、工地大门及会议室位置；注明</w:t>
      </w:r>
      <w:r w:rsidRPr="00703A2F">
        <w:rPr>
          <w:rStyle w:val="2"/>
          <w:rFonts w:ascii="宋体" w:eastAsia="宋体" w:hAnsi="宋体"/>
          <w:b/>
          <w:color w:val="000000"/>
          <w:sz w:val="24"/>
          <w:szCs w:val="24"/>
          <w:lang w:val="zh-CN"/>
        </w:rPr>
        <w:t>公司</w:t>
      </w:r>
      <w:r w:rsidRPr="00703A2F">
        <w:rPr>
          <w:rStyle w:val="2"/>
          <w:rFonts w:ascii="宋体" w:eastAsia="宋体" w:hAnsi="宋体" w:hint="eastAsia"/>
          <w:b/>
          <w:color w:val="000000"/>
          <w:sz w:val="24"/>
          <w:szCs w:val="24"/>
          <w:lang w:val="zh-CN"/>
        </w:rPr>
        <w:t>名称，</w:t>
      </w:r>
      <w:r w:rsidRPr="00703A2F">
        <w:rPr>
          <w:rStyle w:val="2"/>
          <w:rFonts w:ascii="宋体" w:eastAsia="宋体" w:hAnsi="宋体"/>
          <w:b/>
          <w:color w:val="000000"/>
          <w:sz w:val="24"/>
          <w:szCs w:val="24"/>
          <w:lang w:val="zh-CN"/>
        </w:rPr>
        <w:t>标段</w:t>
      </w:r>
      <w:r w:rsidRPr="00703A2F">
        <w:rPr>
          <w:rStyle w:val="2"/>
          <w:rFonts w:ascii="宋体" w:eastAsia="宋体" w:hAnsi="宋体" w:hint="eastAsia"/>
          <w:b/>
          <w:color w:val="000000"/>
          <w:sz w:val="24"/>
          <w:szCs w:val="24"/>
          <w:lang w:val="zh-CN"/>
        </w:rPr>
        <w:t>名称，两位</w:t>
      </w:r>
      <w:r w:rsidRPr="00703A2F">
        <w:rPr>
          <w:rStyle w:val="2"/>
          <w:rFonts w:ascii="宋体" w:eastAsia="宋体" w:hAnsi="宋体"/>
          <w:b/>
          <w:color w:val="000000"/>
          <w:sz w:val="24"/>
          <w:szCs w:val="24"/>
          <w:lang w:val="zh-CN"/>
        </w:rPr>
        <w:t>联系人</w:t>
      </w:r>
      <w:r w:rsidRPr="00703A2F">
        <w:rPr>
          <w:rStyle w:val="2"/>
          <w:rFonts w:ascii="宋体" w:eastAsia="宋体" w:hAnsi="宋体" w:hint="eastAsia"/>
          <w:b/>
          <w:color w:val="000000"/>
          <w:sz w:val="24"/>
          <w:szCs w:val="24"/>
          <w:lang w:val="zh-CN"/>
        </w:rPr>
        <w:t>姓名、</w:t>
      </w:r>
      <w:r w:rsidRPr="00703A2F">
        <w:rPr>
          <w:rStyle w:val="2"/>
          <w:rFonts w:ascii="宋体" w:eastAsia="宋体" w:hAnsi="宋体"/>
          <w:b/>
          <w:color w:val="000000"/>
          <w:sz w:val="24"/>
          <w:szCs w:val="24"/>
          <w:lang w:val="zh-CN"/>
        </w:rPr>
        <w:t>职务</w:t>
      </w:r>
      <w:r w:rsidRPr="00703A2F">
        <w:rPr>
          <w:rStyle w:val="2"/>
          <w:rFonts w:ascii="宋体" w:eastAsia="宋体" w:hAnsi="宋体" w:hint="eastAsia"/>
          <w:b/>
          <w:color w:val="000000"/>
          <w:sz w:val="24"/>
          <w:szCs w:val="24"/>
          <w:lang w:val="zh-CN"/>
        </w:rPr>
        <w:t>及联系电话。</w:t>
      </w:r>
    </w:p>
    <w:p w:rsidR="00C47790" w:rsidRPr="00703A2F" w:rsidRDefault="00C47790" w:rsidP="00703A2F">
      <w:pPr>
        <w:pStyle w:val="20"/>
        <w:numPr>
          <w:ilvl w:val="0"/>
          <w:numId w:val="1"/>
        </w:numPr>
        <w:shd w:val="clear" w:color="auto" w:fill="auto"/>
        <w:tabs>
          <w:tab w:val="left" w:pos="733"/>
        </w:tabs>
        <w:spacing w:before="0" w:after="0" w:line="500" w:lineRule="exact"/>
        <w:jc w:val="both"/>
        <w:rPr>
          <w:rFonts w:ascii="宋体" w:eastAsia="宋体" w:hAnsi="宋体"/>
          <w:b/>
          <w:sz w:val="24"/>
          <w:szCs w:val="24"/>
        </w:rPr>
      </w:pPr>
      <w:r w:rsidRPr="00703A2F">
        <w:rPr>
          <w:rStyle w:val="2"/>
          <w:rFonts w:ascii="宋体" w:eastAsia="宋体" w:hAnsi="宋体" w:hint="eastAsia"/>
          <w:b/>
          <w:color w:val="000000"/>
          <w:sz w:val="24"/>
          <w:szCs w:val="24"/>
          <w:lang w:val="zh-CN"/>
        </w:rPr>
        <w:t>检查配合</w:t>
      </w:r>
    </w:p>
    <w:p w:rsidR="00C47790" w:rsidRPr="00703A2F" w:rsidRDefault="00C47790" w:rsidP="00703A2F">
      <w:pPr>
        <w:pStyle w:val="20"/>
        <w:shd w:val="clear" w:color="auto" w:fill="auto"/>
        <w:tabs>
          <w:tab w:val="left" w:pos="553"/>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1.计量标定合格的靠尺、卷尺、塞尺各一件；移动电箱一个（移动电箱电源线长度要求从固定配电箱引出后，可以到达检测部位）。</w:t>
      </w:r>
    </w:p>
    <w:p w:rsidR="00C47790" w:rsidRPr="00703A2F" w:rsidRDefault="00C47790" w:rsidP="00703A2F">
      <w:pPr>
        <w:pStyle w:val="20"/>
        <w:shd w:val="clear" w:color="auto" w:fill="auto"/>
        <w:tabs>
          <w:tab w:val="left" w:pos="635"/>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2.</w:t>
      </w:r>
      <w:proofErr w:type="gramStart"/>
      <w:r w:rsidRPr="00703A2F">
        <w:rPr>
          <w:rStyle w:val="2"/>
          <w:rFonts w:ascii="宋体" w:eastAsia="宋体" w:hAnsi="宋体" w:hint="eastAsia"/>
          <w:color w:val="000000"/>
          <w:sz w:val="24"/>
          <w:szCs w:val="24"/>
          <w:lang w:val="zh-CN"/>
        </w:rPr>
        <w:t>盖审图章</w:t>
      </w:r>
      <w:proofErr w:type="gramEnd"/>
      <w:r w:rsidRPr="00703A2F">
        <w:rPr>
          <w:rStyle w:val="2"/>
          <w:rFonts w:ascii="宋体" w:eastAsia="宋体" w:hAnsi="宋体" w:hint="eastAsia"/>
          <w:color w:val="000000"/>
          <w:sz w:val="24"/>
          <w:szCs w:val="24"/>
          <w:lang w:val="zh-CN"/>
        </w:rPr>
        <w:t>的建筑结构施工图一套。</w:t>
      </w:r>
    </w:p>
    <w:p w:rsidR="00C47790" w:rsidRPr="00703A2F" w:rsidRDefault="00C47790" w:rsidP="00703A2F">
      <w:pPr>
        <w:pStyle w:val="20"/>
        <w:shd w:val="clear" w:color="auto" w:fill="auto"/>
        <w:tabs>
          <w:tab w:val="left" w:pos="635"/>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3.提供混凝土结构已达到</w:t>
      </w:r>
      <w:r w:rsidRPr="00703A2F">
        <w:rPr>
          <w:rStyle w:val="2"/>
          <w:rFonts w:ascii="宋体" w:eastAsia="宋体" w:hAnsi="宋体"/>
          <w:color w:val="000000"/>
          <w:sz w:val="24"/>
          <w:szCs w:val="24"/>
        </w:rPr>
        <w:t>600</w:t>
      </w:r>
      <w:r w:rsidRPr="00703A2F">
        <w:rPr>
          <w:rStyle w:val="2AngsanaUPC"/>
          <w:rFonts w:ascii="宋体" w:eastAsia="宋体" w:hAnsi="宋体"/>
          <w:color w:val="000000"/>
          <w:sz w:val="24"/>
          <w:szCs w:val="24"/>
          <w:lang w:eastAsia="zh-CN"/>
        </w:rPr>
        <w:t>°C</w:t>
      </w:r>
      <w:r w:rsidRPr="00703A2F">
        <w:rPr>
          <w:rStyle w:val="2"/>
          <w:rFonts w:ascii="宋体" w:eastAsia="宋体" w:hAnsi="宋体"/>
          <w:color w:val="000000"/>
          <w:sz w:val="24"/>
          <w:szCs w:val="24"/>
        </w:rPr>
        <w:t xml:space="preserve"> • </w:t>
      </w:r>
      <w:r w:rsidRPr="00703A2F">
        <w:rPr>
          <w:rStyle w:val="2AngsanaUPC"/>
          <w:rFonts w:ascii="宋体" w:eastAsia="宋体" w:hAnsi="宋体"/>
          <w:color w:val="000000"/>
          <w:sz w:val="24"/>
          <w:szCs w:val="24"/>
          <w:lang w:eastAsia="zh-CN"/>
        </w:rPr>
        <w:t>d</w:t>
      </w:r>
      <w:r w:rsidRPr="00703A2F">
        <w:rPr>
          <w:rStyle w:val="2"/>
          <w:rFonts w:ascii="宋体" w:eastAsia="宋体" w:hAnsi="宋体" w:hint="eastAsia"/>
          <w:color w:val="000000"/>
          <w:sz w:val="24"/>
          <w:szCs w:val="24"/>
          <w:lang w:val="zh-CN"/>
        </w:rPr>
        <w:t>的部位书面说明。</w:t>
      </w:r>
    </w:p>
    <w:p w:rsidR="00C47790" w:rsidRPr="00703A2F" w:rsidRDefault="00C47790" w:rsidP="00703A2F">
      <w:pPr>
        <w:pStyle w:val="20"/>
        <w:shd w:val="clear" w:color="auto" w:fill="auto"/>
        <w:tabs>
          <w:tab w:val="left" w:pos="635"/>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lang w:val="zh-CN"/>
        </w:rPr>
        <w:t>4.工程临时照明必须达到检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工作需求。</w:t>
      </w:r>
    </w:p>
    <w:p w:rsidR="00C47790" w:rsidRPr="00703A2F" w:rsidRDefault="00C47790" w:rsidP="00703A2F">
      <w:pPr>
        <w:pStyle w:val="20"/>
        <w:shd w:val="clear" w:color="auto" w:fill="auto"/>
        <w:tabs>
          <w:tab w:val="left" w:pos="558"/>
        </w:tabs>
        <w:spacing w:before="0" w:after="0" w:line="500" w:lineRule="exact"/>
        <w:ind w:firstLineChars="200" w:firstLine="520"/>
        <w:jc w:val="both"/>
        <w:rPr>
          <w:rFonts w:ascii="宋体" w:eastAsia="宋体" w:hAnsi="宋体"/>
          <w:sz w:val="24"/>
          <w:szCs w:val="24"/>
        </w:rPr>
      </w:pPr>
      <w:r w:rsidRPr="00703A2F">
        <w:rPr>
          <w:rStyle w:val="2"/>
          <w:rFonts w:ascii="宋体" w:eastAsia="宋体" w:hAnsi="宋体" w:hint="eastAsia"/>
          <w:color w:val="000000"/>
          <w:sz w:val="24"/>
          <w:szCs w:val="24"/>
        </w:rPr>
        <w:t>5.</w:t>
      </w:r>
      <w:r w:rsidRPr="00703A2F">
        <w:rPr>
          <w:rStyle w:val="2"/>
          <w:rFonts w:ascii="宋体" w:eastAsia="宋体" w:hAnsi="宋体" w:hint="eastAsia"/>
          <w:color w:val="000000"/>
          <w:sz w:val="24"/>
          <w:szCs w:val="24"/>
          <w:lang w:val="zh-CN"/>
        </w:rPr>
        <w:t>板厚度检测位置需在工程通知检</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后，申报单位带好申报工程的结构平面图原件</w:t>
      </w:r>
      <w:proofErr w:type="gramStart"/>
      <w:r w:rsidRPr="00703A2F">
        <w:rPr>
          <w:rStyle w:val="2"/>
          <w:rFonts w:ascii="宋体" w:eastAsia="宋体" w:hAnsi="宋体" w:hint="eastAsia"/>
          <w:color w:val="000000"/>
          <w:sz w:val="24"/>
          <w:szCs w:val="24"/>
          <w:lang w:val="zh-CN"/>
        </w:rPr>
        <w:t>预先到</w:t>
      </w:r>
      <w:proofErr w:type="gramEnd"/>
      <w:r w:rsidRPr="00703A2F">
        <w:rPr>
          <w:rStyle w:val="2"/>
          <w:rFonts w:ascii="宋体" w:eastAsia="宋体" w:hAnsi="宋体" w:hint="eastAsia"/>
          <w:color w:val="000000"/>
          <w:sz w:val="24"/>
          <w:szCs w:val="24"/>
          <w:lang w:val="zh-CN"/>
        </w:rPr>
        <w:t>优质结构复</w:t>
      </w:r>
      <w:proofErr w:type="gramStart"/>
      <w:r w:rsidRPr="00703A2F">
        <w:rPr>
          <w:rStyle w:val="2"/>
          <w:rFonts w:ascii="宋体" w:eastAsia="宋体" w:hAnsi="宋体" w:hint="eastAsia"/>
          <w:color w:val="000000"/>
          <w:sz w:val="24"/>
          <w:szCs w:val="24"/>
          <w:lang w:val="zh-CN"/>
        </w:rPr>
        <w:t>査</w:t>
      </w:r>
      <w:proofErr w:type="gramEnd"/>
      <w:r w:rsidRPr="00703A2F">
        <w:rPr>
          <w:rStyle w:val="2"/>
          <w:rFonts w:ascii="宋体" w:eastAsia="宋体" w:hAnsi="宋体" w:hint="eastAsia"/>
          <w:color w:val="000000"/>
          <w:sz w:val="24"/>
          <w:szCs w:val="24"/>
          <w:lang w:val="zh-CN"/>
        </w:rPr>
        <w:t>组随机确定楼板厚度检测楼层、位置。楼板检测位置确定后，施工单位须在工程检查之前在所定的位置打孔。</w:t>
      </w:r>
    </w:p>
    <w:p w:rsidR="00C47790" w:rsidRPr="00703A2F" w:rsidRDefault="00C47790" w:rsidP="00703A2F">
      <w:pPr>
        <w:pStyle w:val="20"/>
        <w:shd w:val="clear" w:color="auto" w:fill="auto"/>
        <w:spacing w:before="0" w:after="0" w:line="500" w:lineRule="exact"/>
        <w:ind w:firstLineChars="200" w:firstLine="520"/>
        <w:jc w:val="both"/>
        <w:rPr>
          <w:rStyle w:val="2"/>
          <w:rFonts w:ascii="宋体" w:eastAsia="宋体" w:hAnsi="宋体"/>
          <w:color w:val="000000"/>
          <w:sz w:val="24"/>
          <w:szCs w:val="24"/>
          <w:lang w:val="zh-CN"/>
        </w:rPr>
      </w:pPr>
      <w:r w:rsidRPr="00703A2F">
        <w:rPr>
          <w:rStyle w:val="2"/>
          <w:rFonts w:ascii="宋体" w:eastAsia="宋体" w:hAnsi="宋体" w:hint="eastAsia"/>
          <w:color w:val="000000"/>
          <w:sz w:val="24"/>
          <w:szCs w:val="24"/>
          <w:lang w:val="zh-CN"/>
        </w:rPr>
        <w:t>打孔要求：直径</w:t>
      </w:r>
      <w:r w:rsidRPr="00703A2F">
        <w:rPr>
          <w:rStyle w:val="2"/>
          <w:rFonts w:ascii="宋体" w:eastAsia="宋体" w:hAnsi="宋体"/>
          <w:color w:val="000000"/>
          <w:sz w:val="24"/>
          <w:szCs w:val="24"/>
        </w:rPr>
        <w:t>16</w:t>
      </w:r>
      <w:r w:rsidRPr="00703A2F">
        <w:rPr>
          <w:rStyle w:val="2AngsanaUPC"/>
          <w:rFonts w:ascii="宋体" w:eastAsia="宋体" w:hAnsi="宋体"/>
          <w:color w:val="000000"/>
          <w:sz w:val="24"/>
          <w:szCs w:val="24"/>
          <w:lang w:eastAsia="zh-CN"/>
        </w:rPr>
        <w:t>mm</w:t>
      </w:r>
      <w:r w:rsidRPr="00703A2F">
        <w:rPr>
          <w:rStyle w:val="2"/>
          <w:rFonts w:ascii="宋体" w:eastAsia="宋体" w:hAnsi="宋体" w:hint="eastAsia"/>
          <w:color w:val="000000"/>
          <w:sz w:val="24"/>
          <w:szCs w:val="24"/>
          <w:lang w:val="zh-CN"/>
        </w:rPr>
        <w:t>以上，数量不少于</w:t>
      </w:r>
      <w:r w:rsidRPr="00703A2F">
        <w:rPr>
          <w:rStyle w:val="2"/>
          <w:rFonts w:ascii="宋体" w:eastAsia="宋体" w:hAnsi="宋体"/>
          <w:color w:val="000000"/>
          <w:sz w:val="24"/>
          <w:szCs w:val="24"/>
          <w:lang w:val="zh-CN"/>
        </w:rPr>
        <w:t>20</w:t>
      </w:r>
      <w:r w:rsidRPr="00703A2F">
        <w:rPr>
          <w:rStyle w:val="2"/>
          <w:rFonts w:ascii="宋体" w:eastAsia="宋体" w:hAnsi="宋体" w:hint="eastAsia"/>
          <w:color w:val="000000"/>
          <w:sz w:val="24"/>
          <w:szCs w:val="24"/>
          <w:lang w:val="zh-CN"/>
        </w:rPr>
        <w:t>个。检测孔打好后，应在各孔口做好序号标记，并在边上做好明显标识，以便寻找。</w:t>
      </w:r>
    </w:p>
    <w:p w:rsidR="00C47790" w:rsidRPr="00703A2F" w:rsidRDefault="00C47790" w:rsidP="00703A2F">
      <w:pPr>
        <w:pStyle w:val="20"/>
        <w:shd w:val="clear" w:color="auto" w:fill="auto"/>
        <w:spacing w:before="0" w:after="0" w:line="500" w:lineRule="exact"/>
        <w:ind w:firstLineChars="200" w:firstLine="522"/>
        <w:jc w:val="both"/>
        <w:rPr>
          <w:rStyle w:val="2"/>
          <w:rFonts w:ascii="宋体" w:eastAsia="宋体" w:hAnsi="宋体"/>
          <w:b/>
          <w:color w:val="000000"/>
          <w:sz w:val="24"/>
          <w:szCs w:val="24"/>
          <w:lang w:val="zh-CN"/>
        </w:rPr>
      </w:pPr>
      <w:r w:rsidRPr="00703A2F">
        <w:rPr>
          <w:rStyle w:val="2"/>
          <w:rFonts w:ascii="宋体" w:eastAsia="宋体" w:hAnsi="宋体" w:hint="eastAsia"/>
          <w:b/>
          <w:color w:val="000000"/>
          <w:sz w:val="24"/>
          <w:szCs w:val="24"/>
          <w:lang w:val="zh-CN"/>
        </w:rPr>
        <w:t>6</w:t>
      </w:r>
      <w:r w:rsidRPr="00703A2F">
        <w:rPr>
          <w:rStyle w:val="2"/>
          <w:rFonts w:ascii="宋体" w:eastAsia="宋体" w:hAnsi="宋体"/>
          <w:b/>
          <w:color w:val="000000"/>
          <w:sz w:val="24"/>
          <w:szCs w:val="24"/>
          <w:lang w:val="zh-CN"/>
        </w:rPr>
        <w:t>.</w:t>
      </w:r>
      <w:r w:rsidRPr="00703A2F">
        <w:rPr>
          <w:rStyle w:val="2"/>
          <w:rFonts w:ascii="宋体" w:eastAsia="宋体" w:hAnsi="宋体" w:hint="eastAsia"/>
          <w:b/>
          <w:color w:val="000000"/>
          <w:sz w:val="24"/>
          <w:szCs w:val="24"/>
          <w:lang w:val="zh-CN"/>
        </w:rPr>
        <w:t>提供中标通知书复印件及单位工程划分资料复印件，</w:t>
      </w:r>
      <w:r w:rsidRPr="00703A2F">
        <w:rPr>
          <w:rStyle w:val="2"/>
          <w:rFonts w:ascii="宋体" w:eastAsia="宋体" w:hAnsi="宋体"/>
          <w:b/>
          <w:color w:val="000000"/>
          <w:sz w:val="24"/>
          <w:szCs w:val="24"/>
          <w:lang w:val="zh-CN"/>
        </w:rPr>
        <w:t>与</w:t>
      </w:r>
      <w:r w:rsidRPr="00703A2F">
        <w:rPr>
          <w:rStyle w:val="2"/>
          <w:rFonts w:ascii="宋体" w:eastAsia="宋体" w:hAnsi="宋体" w:hint="eastAsia"/>
          <w:b/>
          <w:color w:val="000000"/>
          <w:sz w:val="24"/>
          <w:szCs w:val="24"/>
          <w:lang w:val="zh-CN"/>
        </w:rPr>
        <w:t>纸质申报资料一同送至协会优质工程推荐检查工作组。</w:t>
      </w:r>
    </w:p>
    <w:p w:rsidR="00703A2F" w:rsidRDefault="00703A2F" w:rsidP="00C47790">
      <w:pPr>
        <w:pStyle w:val="20"/>
        <w:shd w:val="clear" w:color="auto" w:fill="auto"/>
        <w:spacing w:before="0" w:after="0" w:line="360" w:lineRule="auto"/>
        <w:ind w:firstLineChars="200" w:firstLine="522"/>
        <w:jc w:val="both"/>
        <w:rPr>
          <w:rStyle w:val="2"/>
          <w:rFonts w:ascii="宋体" w:eastAsia="宋体" w:hAnsi="宋体"/>
          <w:b/>
          <w:color w:val="000000"/>
          <w:sz w:val="24"/>
          <w:szCs w:val="24"/>
          <w:lang w:val="zh-CN"/>
        </w:rPr>
      </w:pPr>
    </w:p>
    <w:p w:rsidR="00C47790" w:rsidRDefault="00C47790" w:rsidP="004D7D10">
      <w:pPr>
        <w:pStyle w:val="20"/>
        <w:shd w:val="clear" w:color="auto" w:fill="auto"/>
        <w:spacing w:before="0" w:after="0" w:line="360" w:lineRule="auto"/>
        <w:jc w:val="both"/>
        <w:rPr>
          <w:rStyle w:val="2"/>
          <w:rFonts w:ascii="宋体" w:eastAsia="宋体" w:hAnsi="宋体" w:hint="eastAsia"/>
          <w:color w:val="000000"/>
          <w:sz w:val="24"/>
          <w:szCs w:val="24"/>
          <w:lang w:val="zh-CN"/>
        </w:rPr>
      </w:pP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工程名称：</w:t>
      </w: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承诺人（签名）：（项目经理）</w:t>
      </w: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 xml:space="preserve">单位（盖章）： </w:t>
      </w: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承诺人（签名）：（项目总监）</w:t>
      </w:r>
    </w:p>
    <w:p w:rsidR="00C47790" w:rsidRPr="00131C47" w:rsidRDefault="00C47790" w:rsidP="00C47790">
      <w:pPr>
        <w:pStyle w:val="20"/>
        <w:shd w:val="clear" w:color="auto" w:fill="auto"/>
        <w:spacing w:before="0" w:after="0" w:line="360" w:lineRule="auto"/>
        <w:jc w:val="both"/>
        <w:rPr>
          <w:rStyle w:val="2"/>
          <w:rFonts w:ascii="宋体" w:eastAsia="宋体" w:hAnsi="宋体" w:hint="eastAsia"/>
          <w:color w:val="000000"/>
          <w:sz w:val="24"/>
          <w:szCs w:val="24"/>
          <w:lang w:val="zh-CN"/>
        </w:rPr>
      </w:pPr>
      <w:r w:rsidRPr="00131C47">
        <w:rPr>
          <w:rStyle w:val="2"/>
          <w:rFonts w:ascii="宋体" w:eastAsia="宋体" w:hAnsi="宋体" w:hint="eastAsia"/>
          <w:color w:val="000000"/>
          <w:sz w:val="24"/>
          <w:szCs w:val="24"/>
          <w:lang w:val="zh-CN"/>
        </w:rPr>
        <w:t xml:space="preserve">单位（盖章）： </w:t>
      </w:r>
    </w:p>
    <w:p w:rsidR="00C47790" w:rsidRPr="00131C47" w:rsidRDefault="00C47790" w:rsidP="00C47790">
      <w:pPr>
        <w:pStyle w:val="20"/>
        <w:shd w:val="clear" w:color="auto" w:fill="auto"/>
        <w:spacing w:before="0" w:after="0" w:line="360" w:lineRule="auto"/>
        <w:ind w:firstLineChars="200" w:firstLine="520"/>
        <w:jc w:val="both"/>
        <w:rPr>
          <w:rStyle w:val="2"/>
          <w:rFonts w:ascii="宋体" w:eastAsia="宋体" w:hAnsi="宋体" w:hint="eastAsia"/>
          <w:color w:val="000000"/>
          <w:sz w:val="24"/>
          <w:szCs w:val="24"/>
          <w:lang w:val="zh-CN"/>
        </w:rPr>
      </w:pPr>
    </w:p>
    <w:p w:rsidR="00137F33" w:rsidRDefault="00C47790" w:rsidP="00703A2F">
      <w:pPr>
        <w:pStyle w:val="20"/>
        <w:shd w:val="clear" w:color="auto" w:fill="auto"/>
        <w:spacing w:before="0" w:after="0" w:line="360" w:lineRule="auto"/>
        <w:ind w:firstLineChars="200" w:firstLine="520"/>
        <w:jc w:val="left"/>
      </w:pPr>
      <w:r w:rsidRPr="00131C47">
        <w:rPr>
          <w:rStyle w:val="2"/>
          <w:rFonts w:ascii="宋体" w:eastAsia="宋体" w:hAnsi="宋体" w:hint="eastAsia"/>
          <w:color w:val="000000"/>
          <w:sz w:val="24"/>
          <w:szCs w:val="24"/>
          <w:lang w:val="zh-CN"/>
        </w:rPr>
        <w:t xml:space="preserve">             </w:t>
      </w:r>
      <w:r>
        <w:rPr>
          <w:rStyle w:val="2"/>
          <w:rFonts w:ascii="宋体" w:eastAsia="宋体" w:hAnsi="宋体" w:hint="eastAsia"/>
          <w:color w:val="000000"/>
          <w:sz w:val="24"/>
          <w:szCs w:val="24"/>
          <w:lang w:val="zh-CN"/>
        </w:rPr>
        <w:t xml:space="preserve">     </w:t>
      </w:r>
      <w:r w:rsidRPr="00131C47">
        <w:rPr>
          <w:rStyle w:val="2"/>
          <w:rFonts w:ascii="宋体" w:eastAsia="宋体" w:hAnsi="宋体" w:hint="eastAsia"/>
          <w:color w:val="000000"/>
          <w:sz w:val="24"/>
          <w:szCs w:val="24"/>
          <w:lang w:val="zh-CN"/>
        </w:rPr>
        <w:t xml:space="preserve">                    年     月     日</w:t>
      </w:r>
    </w:p>
    <w:sectPr w:rsidR="00137F33" w:rsidSect="00703A2F">
      <w:pgSz w:w="11906" w:h="16838"/>
      <w:pgMar w:top="1701"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96" w:rsidRDefault="00B77696">
      <w:pPr>
        <w:spacing w:line="240" w:lineRule="auto"/>
      </w:pPr>
      <w:r>
        <w:separator/>
      </w:r>
    </w:p>
  </w:endnote>
  <w:endnote w:type="continuationSeparator" w:id="1">
    <w:p w:rsidR="00B77696" w:rsidRDefault="00B776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96" w:rsidRDefault="00B77696">
      <w:pPr>
        <w:spacing w:line="240" w:lineRule="auto"/>
      </w:pPr>
      <w:r>
        <w:separator/>
      </w:r>
    </w:p>
  </w:footnote>
  <w:footnote w:type="continuationSeparator" w:id="1">
    <w:p w:rsidR="00B77696" w:rsidRDefault="00B776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61D3"/>
    <w:multiLevelType w:val="hybridMultilevel"/>
    <w:tmpl w:val="FE8E4F40"/>
    <w:lvl w:ilvl="0" w:tplc="0AB4DD1C">
      <w:start w:val="1"/>
      <w:numFmt w:val="japaneseCounting"/>
      <w:lvlText w:val="%1、"/>
      <w:lvlJc w:val="left"/>
      <w:pPr>
        <w:ind w:left="1222" w:hanging="720"/>
      </w:pPr>
      <w:rPr>
        <w:rFonts w:hint="default"/>
        <w:color w:val="000000"/>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790"/>
    <w:rsid w:val="00137F33"/>
    <w:rsid w:val="004C0049"/>
    <w:rsid w:val="004D7D10"/>
    <w:rsid w:val="005A6E55"/>
    <w:rsid w:val="00617035"/>
    <w:rsid w:val="006A08C2"/>
    <w:rsid w:val="00703A2F"/>
    <w:rsid w:val="00954721"/>
    <w:rsid w:val="009C7188"/>
    <w:rsid w:val="00B77696"/>
    <w:rsid w:val="00C47790"/>
    <w:rsid w:val="00FC5139"/>
    <w:rsid w:val="00FF6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0"/>
    <w:uiPriority w:val="99"/>
    <w:rsid w:val="00C47790"/>
    <w:rPr>
      <w:rFonts w:ascii="微软雅黑" w:eastAsia="微软雅黑" w:cs="微软雅黑"/>
      <w:spacing w:val="10"/>
      <w:sz w:val="12"/>
      <w:szCs w:val="12"/>
      <w:shd w:val="clear" w:color="auto" w:fill="FFFFFF"/>
    </w:rPr>
  </w:style>
  <w:style w:type="paragraph" w:customStyle="1" w:styleId="20">
    <w:name w:val="正文文本 (2)"/>
    <w:basedOn w:val="a"/>
    <w:link w:val="2"/>
    <w:uiPriority w:val="99"/>
    <w:rsid w:val="00C47790"/>
    <w:pPr>
      <w:widowControl w:val="0"/>
      <w:shd w:val="clear" w:color="auto" w:fill="FFFFFF"/>
      <w:spacing w:before="480" w:after="360" w:line="240" w:lineRule="atLeast"/>
      <w:jc w:val="center"/>
    </w:pPr>
    <w:rPr>
      <w:rFonts w:ascii="微软雅黑" w:eastAsia="微软雅黑" w:cs="微软雅黑"/>
      <w:spacing w:val="10"/>
      <w:kern w:val="0"/>
      <w:sz w:val="12"/>
      <w:szCs w:val="12"/>
    </w:rPr>
  </w:style>
  <w:style w:type="character" w:customStyle="1" w:styleId="2AngsanaUPC">
    <w:name w:val="正文文本 (2) + AngsanaUPC"/>
    <w:aliases w:val="10.5 pt,间距 0 pt1"/>
    <w:uiPriority w:val="99"/>
    <w:rsid w:val="00C47790"/>
    <w:rPr>
      <w:rFonts w:ascii="AngsanaUPC" w:eastAsia="微软雅黑" w:hAnsi="AngsanaUPC" w:cs="AngsanaUPC"/>
      <w:spacing w:val="0"/>
      <w:sz w:val="21"/>
      <w:szCs w:val="21"/>
      <w:u w:val="none"/>
      <w:shd w:val="clear" w:color="auto" w:fill="FFFFFF"/>
      <w:lang w:val="en-US" w:eastAsia="en-US"/>
    </w:rPr>
  </w:style>
  <w:style w:type="character" w:customStyle="1" w:styleId="22pt">
    <w:name w:val="正文文本 (2) + 间距 2 pt"/>
    <w:uiPriority w:val="99"/>
    <w:rsid w:val="00C47790"/>
    <w:rPr>
      <w:rFonts w:ascii="微软雅黑" w:eastAsia="微软雅黑" w:hAnsi="微软雅黑" w:cs="微软雅黑"/>
      <w:spacing w:val="40"/>
      <w:sz w:val="12"/>
      <w:szCs w:val="12"/>
      <w:u w:val="none"/>
      <w:shd w:val="clear" w:color="auto" w:fill="FFFFFF"/>
      <w:lang w:val="en-US" w:eastAsia="en-US"/>
    </w:rPr>
  </w:style>
  <w:style w:type="paragraph" w:styleId="a3">
    <w:name w:val="header"/>
    <w:basedOn w:val="a"/>
    <w:link w:val="Char"/>
    <w:uiPriority w:val="99"/>
    <w:semiHidden/>
    <w:unhideWhenUsed/>
    <w:rsid w:val="009C71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9C7188"/>
    <w:rPr>
      <w:kern w:val="2"/>
      <w:sz w:val="18"/>
      <w:szCs w:val="18"/>
    </w:rPr>
  </w:style>
  <w:style w:type="paragraph" w:styleId="a4">
    <w:name w:val="footer"/>
    <w:basedOn w:val="a"/>
    <w:link w:val="Char0"/>
    <w:uiPriority w:val="99"/>
    <w:semiHidden/>
    <w:unhideWhenUsed/>
    <w:rsid w:val="009C718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9C718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liuxueke</dc:creator>
  <cp:lastModifiedBy>Administrator</cp:lastModifiedBy>
  <cp:revision>3</cp:revision>
  <dcterms:created xsi:type="dcterms:W3CDTF">2018-07-27T06:53:00Z</dcterms:created>
  <dcterms:modified xsi:type="dcterms:W3CDTF">2018-07-27T06:56:00Z</dcterms:modified>
</cp:coreProperties>
</file>