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4A" w:rsidRDefault="00DB2B4A">
      <w:pPr>
        <w:jc w:val="center"/>
        <w:rPr>
          <w:b/>
          <w:color w:val="FF0000"/>
          <w:sz w:val="44"/>
          <w:szCs w:val="44"/>
        </w:rPr>
      </w:pPr>
    </w:p>
    <w:p w:rsidR="00DB2B4A" w:rsidRPr="00EC755A" w:rsidRDefault="00DB2B4A" w:rsidP="00BF6849">
      <w:pPr>
        <w:ind w:leftChars="-95" w:left="31680"/>
        <w:jc w:val="left"/>
        <w:rPr>
          <w:rFonts w:ascii="华文宋体" w:eastAsia="华文宋体" w:hAnsi="华文宋体" w:cs="华文宋体"/>
          <w:b/>
          <w:color w:val="FF0000"/>
          <w:spacing w:val="-2"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5.25pt;margin-top:31.8pt;width:90.75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" stroked="f">
            <v:textbox>
              <w:txbxContent>
                <w:p w:rsidR="00DB2B4A" w:rsidRPr="00EC755A" w:rsidRDefault="00DB2B4A">
                  <w:pPr>
                    <w:rPr>
                      <w:spacing w:val="-40"/>
                      <w:sz w:val="72"/>
                      <w:szCs w:val="84"/>
                    </w:rPr>
                  </w:pPr>
                  <w:r w:rsidRPr="00EC755A">
                    <w:rPr>
                      <w:rFonts w:hint="eastAsia"/>
                      <w:b/>
                      <w:bCs/>
                      <w:color w:val="FF0000"/>
                      <w:spacing w:val="-40"/>
                      <w:sz w:val="72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Pr="00EC755A">
        <w:rPr>
          <w:rFonts w:ascii="华文中宋" w:eastAsia="华文中宋" w:hAnsi="华文中宋" w:cs="华文中宋" w:hint="eastAsia"/>
          <w:b/>
          <w:bCs/>
          <w:color w:val="FF0000"/>
          <w:spacing w:val="-2"/>
          <w:w w:val="80"/>
          <w:sz w:val="56"/>
          <w:szCs w:val="72"/>
        </w:rPr>
        <w:t>中国建筑业协会工程建设质量管理分会</w:t>
      </w:r>
    </w:p>
    <w:p w:rsidR="00DB2B4A" w:rsidRPr="00EC755A" w:rsidRDefault="00DB2B4A" w:rsidP="00BF6849">
      <w:pPr>
        <w:ind w:leftChars="-95" w:left="31680"/>
        <w:jc w:val="left"/>
        <w:rPr>
          <w:rFonts w:ascii="华文中宋" w:eastAsia="华文中宋" w:hAnsi="华文中宋" w:cs="华文中宋"/>
          <w:b/>
          <w:bCs/>
          <w:color w:val="FF0000"/>
          <w:spacing w:val="12"/>
          <w:sz w:val="56"/>
          <w:szCs w:val="72"/>
        </w:rPr>
      </w:pPr>
      <w:r w:rsidRPr="00EC755A">
        <w:rPr>
          <w:rFonts w:ascii="华文中宋" w:eastAsia="华文中宋" w:hAnsi="华文中宋" w:cs="华文中宋" w:hint="eastAsia"/>
          <w:b/>
          <w:bCs/>
          <w:color w:val="FF0000"/>
          <w:spacing w:val="12"/>
          <w:sz w:val="56"/>
          <w:szCs w:val="72"/>
        </w:rPr>
        <w:t>上海市工程建设质量管理协会</w:t>
      </w:r>
    </w:p>
    <w:p w:rsidR="00DB2B4A" w:rsidRDefault="00DB2B4A">
      <w:pPr>
        <w:spacing w:line="240" w:lineRule="exact"/>
        <w:jc w:val="center"/>
        <w:rPr>
          <w:rFonts w:ascii="仿宋_GB2312" w:eastAsia="仿宋_GB2312" w:hAnsi="华文中宋"/>
          <w:color w:val="000000"/>
          <w:spacing w:val="20"/>
          <w:sz w:val="32"/>
          <w:szCs w:val="32"/>
        </w:rPr>
      </w:pPr>
    </w:p>
    <w:p w:rsidR="00DB2B4A" w:rsidRDefault="00DB2B4A">
      <w:pPr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pacing w:val="20"/>
          <w:sz w:val="32"/>
          <w:szCs w:val="32"/>
        </w:rPr>
        <w:t>建协质</w:t>
      </w:r>
      <w:r>
        <w:rPr>
          <w:rFonts w:ascii="仿宋_GB2312" w:eastAsia="仿宋_GB2312" w:hAnsi="华文中宋"/>
          <w:color w:val="000000"/>
          <w:spacing w:val="20"/>
          <w:sz w:val="32"/>
          <w:szCs w:val="32"/>
        </w:rPr>
        <w:t>[2015]18</w:t>
      </w:r>
      <w:r>
        <w:rPr>
          <w:rFonts w:ascii="仿宋_GB2312" w:eastAsia="仿宋_GB2312" w:hAnsi="华文中宋" w:hint="eastAsia"/>
          <w:color w:val="000000"/>
          <w:spacing w:val="20"/>
          <w:sz w:val="32"/>
          <w:szCs w:val="32"/>
        </w:rPr>
        <w:t>号</w:t>
      </w:r>
    </w:p>
    <w:p w:rsidR="00DB2B4A" w:rsidRDefault="00DB2B4A">
      <w:pPr>
        <w:jc w:val="center"/>
        <w:rPr>
          <w:b/>
          <w:sz w:val="44"/>
          <w:szCs w:val="44"/>
        </w:rPr>
      </w:pPr>
      <w:r>
        <w:rPr>
          <w:noProof/>
        </w:rPr>
        <w:pict>
          <v:line id="Line 23" o:spid="_x0000_s1027" style="position:absolute;left:0;text-align:left;flip:y;z-index:251657728;visibility:visible" from="-23.55pt,15.05pt" to="42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6dHgIAADU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" strokecolor="red"/>
        </w:pict>
      </w:r>
    </w:p>
    <w:p w:rsidR="00DB2B4A" w:rsidRDefault="00DB2B4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关于举办“工程建设领域</w:t>
      </w:r>
      <w:r>
        <w:rPr>
          <w:b/>
          <w:sz w:val="44"/>
          <w:szCs w:val="44"/>
        </w:rPr>
        <w:t>BIM</w:t>
      </w:r>
      <w:r>
        <w:rPr>
          <w:rFonts w:hint="eastAsia"/>
          <w:b/>
          <w:sz w:val="44"/>
          <w:szCs w:val="44"/>
        </w:rPr>
        <w:t>技术应用大型公益讲座”的通知</w:t>
      </w:r>
    </w:p>
    <w:p w:rsidR="00DB2B4A" w:rsidRDefault="00DB2B4A">
      <w:pPr>
        <w:rPr>
          <w:rFonts w:ascii="仿宋_GB2312" w:eastAsia="仿宋_GB2312"/>
          <w:b/>
          <w:sz w:val="32"/>
          <w:szCs w:val="32"/>
        </w:rPr>
      </w:pPr>
    </w:p>
    <w:p w:rsidR="00DB2B4A" w:rsidRDefault="00DB2B4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各有关协会、会员企业，有关单位：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为了进一步推广普及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技术在工程建设中的应用，分享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技术在工程项目中的应用经验，推动以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为核心的信息化技术深化应用与快速实践，切实帮助广大建筑企业转型升级，同时，帮助会员企业领会在推进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技术应用方面的行业政策指导和引导。中国建筑业协会工程建设质量管理分会和</w:t>
      </w:r>
      <w:r w:rsidRPr="004976FD">
        <w:rPr>
          <w:rFonts w:ascii="仿宋" w:eastAsia="仿宋" w:hAnsi="仿宋" w:hint="eastAsia"/>
          <w:sz w:val="30"/>
          <w:szCs w:val="30"/>
        </w:rPr>
        <w:t>上海市工程建设质量管理协会</w:t>
      </w:r>
      <w:r>
        <w:rPr>
          <w:rFonts w:ascii="仿宋" w:eastAsia="仿宋" w:hAnsi="仿宋" w:hint="eastAsia"/>
          <w:sz w:val="30"/>
          <w:szCs w:val="30"/>
        </w:rPr>
        <w:t>决定共同举办“工程建设领域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技术应用公益讲座”，并定于</w:t>
      </w:r>
      <w:r>
        <w:rPr>
          <w:rFonts w:ascii="仿宋" w:eastAsia="仿宋" w:hAnsi="仿宋"/>
          <w:sz w:val="30"/>
          <w:szCs w:val="30"/>
        </w:rPr>
        <w:t>2015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日（星期五）在上海建工集团股份有限公司</w:t>
      </w:r>
      <w:r>
        <w:rPr>
          <w:rFonts w:ascii="仿宋" w:eastAsia="仿宋" w:hAnsi="仿宋"/>
          <w:sz w:val="30"/>
          <w:szCs w:val="30"/>
        </w:rPr>
        <w:t>G</w:t>
      </w:r>
      <w:r>
        <w:rPr>
          <w:rFonts w:ascii="仿宋" w:eastAsia="仿宋" w:hAnsi="仿宋" w:hint="eastAsia"/>
          <w:sz w:val="30"/>
          <w:szCs w:val="30"/>
        </w:rPr>
        <w:t>层报告厅召开。</w:t>
      </w:r>
    </w:p>
    <w:p w:rsidR="00DB2B4A" w:rsidRDefault="00DB2B4A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>
        <w:rPr>
          <w:rFonts w:ascii="仿宋" w:eastAsia="仿宋" w:hAnsi="仿宋"/>
          <w:b/>
          <w:sz w:val="30"/>
          <w:szCs w:val="30"/>
        </w:rPr>
        <w:t>BIM</w:t>
      </w:r>
      <w:r>
        <w:rPr>
          <w:rFonts w:ascii="仿宋" w:eastAsia="仿宋" w:hAnsi="仿宋" w:hint="eastAsia"/>
          <w:b/>
          <w:sz w:val="30"/>
          <w:szCs w:val="30"/>
        </w:rPr>
        <w:t>技术应用讲座的内容</w:t>
      </w:r>
    </w:p>
    <w:p w:rsidR="00DB2B4A" w:rsidRDefault="00DB2B4A" w:rsidP="00BF6849">
      <w:pPr>
        <w:ind w:firstLineChars="15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讲座邀请相关业内专家、优秀应用示范企业等就行业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发展趋势，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技术如何实现施工项目管理以及不同项目类型的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应用等内容进行深入探讨和交流。具体内容：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邀请参与《关于推进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技术在建筑领域应用的指导意见》（住建部委托中建协质量管理分会组织编写）的专家，宣讲工程建设领域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应用的发展趋势和政策引导思路。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了解业内领先企业（施工和设计企业）的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应用范畴、价值。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3.BIM</w:t>
      </w:r>
      <w:r>
        <w:rPr>
          <w:rFonts w:ascii="仿宋" w:eastAsia="仿宋" w:hAnsi="仿宋" w:hint="eastAsia"/>
          <w:sz w:val="30"/>
          <w:szCs w:val="30"/>
        </w:rPr>
        <w:t>大赛获奖项目案例分享、为企业实施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提供借鉴。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施工企业基于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的组织部署与实施方法探索，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技术如何实现施工项目精细化管理、如何决策和实施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解惑中小型项目应用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技术的一些问题和疑虑。</w:t>
      </w:r>
    </w:p>
    <w:p w:rsidR="00DB2B4A" w:rsidRDefault="00DB2B4A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二、参加人员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 w:rsidRPr="00EC755A">
        <w:rPr>
          <w:rFonts w:ascii="仿宋" w:eastAsia="仿宋" w:hAnsi="仿宋" w:hint="eastAsia"/>
          <w:sz w:val="30"/>
          <w:szCs w:val="30"/>
        </w:rPr>
        <w:t>上海市工程建设质量管理协会</w:t>
      </w:r>
      <w:r>
        <w:rPr>
          <w:rFonts w:ascii="仿宋" w:eastAsia="仿宋" w:hAnsi="仿宋" w:hint="eastAsia"/>
          <w:sz w:val="30"/>
          <w:szCs w:val="30"/>
        </w:rPr>
        <w:t>会员企业，建筑设计、施工企业负责人、总工程师、项目负责人、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负责人、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工作室及相关技术骨干、技术管理人员等。会议规模</w:t>
      </w:r>
      <w:r>
        <w:rPr>
          <w:rFonts w:ascii="仿宋" w:eastAsia="仿宋" w:hAnsi="仿宋"/>
          <w:sz w:val="30"/>
          <w:szCs w:val="30"/>
        </w:rPr>
        <w:t>200</w:t>
      </w:r>
      <w:r>
        <w:rPr>
          <w:rFonts w:ascii="仿宋" w:eastAsia="仿宋" w:hAnsi="仿宋" w:hint="eastAsia"/>
          <w:sz w:val="30"/>
          <w:szCs w:val="30"/>
        </w:rPr>
        <w:t>人。</w:t>
      </w:r>
    </w:p>
    <w:p w:rsidR="00DB2B4A" w:rsidRDefault="00DB2B4A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三、会议时间、地点</w:t>
      </w:r>
    </w:p>
    <w:p w:rsidR="00DB2B4A" w:rsidRDefault="00DB2B4A">
      <w:pPr>
        <w:ind w:firstLine="645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2015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/>
          <w:bCs/>
          <w:sz w:val="30"/>
          <w:szCs w:val="30"/>
        </w:rPr>
        <w:t>6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日（星期五</w:t>
      </w:r>
      <w:r>
        <w:rPr>
          <w:rFonts w:ascii="仿宋" w:eastAsia="仿宋" w:hAnsi="仿宋" w:hint="eastAsia"/>
          <w:sz w:val="30"/>
          <w:szCs w:val="30"/>
        </w:rPr>
        <w:t>）会期一天，中午提供免费午餐</w:t>
      </w:r>
    </w:p>
    <w:p w:rsidR="00DB2B4A" w:rsidRDefault="00DB2B4A">
      <w:pPr>
        <w:ind w:firstLine="645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上午</w:t>
      </w:r>
      <w:r>
        <w:rPr>
          <w:rFonts w:ascii="仿宋" w:eastAsia="仿宋" w:hAnsi="仿宋"/>
          <w:bCs/>
          <w:sz w:val="30"/>
          <w:szCs w:val="30"/>
        </w:rPr>
        <w:t>9:00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/>
          <w:bCs/>
          <w:sz w:val="30"/>
          <w:szCs w:val="30"/>
        </w:rPr>
        <w:t>12:00</w:t>
      </w:r>
      <w:r>
        <w:rPr>
          <w:rFonts w:ascii="仿宋" w:eastAsia="仿宋" w:hAnsi="仿宋" w:hint="eastAsia"/>
          <w:bCs/>
          <w:sz w:val="30"/>
          <w:szCs w:val="30"/>
        </w:rPr>
        <w:t>；下午</w:t>
      </w:r>
      <w:r>
        <w:rPr>
          <w:rFonts w:ascii="仿宋" w:eastAsia="仿宋" w:hAnsi="仿宋"/>
          <w:bCs/>
          <w:sz w:val="30"/>
          <w:szCs w:val="30"/>
        </w:rPr>
        <w:t>13:30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/>
          <w:bCs/>
          <w:sz w:val="30"/>
          <w:szCs w:val="30"/>
        </w:rPr>
        <w:t>16:30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DB2B4A" w:rsidRDefault="00DB2B4A">
      <w:pPr>
        <w:ind w:firstLine="645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会议地点：</w:t>
      </w:r>
      <w:r w:rsidRPr="005E52EB">
        <w:rPr>
          <w:rFonts w:ascii="仿宋" w:eastAsia="仿宋" w:hAnsi="仿宋" w:hint="eastAsia"/>
          <w:bCs/>
          <w:sz w:val="30"/>
          <w:szCs w:val="30"/>
        </w:rPr>
        <w:t>上海市东大名路</w:t>
      </w:r>
      <w:r w:rsidRPr="005E52EB">
        <w:rPr>
          <w:rFonts w:ascii="仿宋" w:eastAsia="仿宋" w:hAnsi="仿宋"/>
          <w:bCs/>
          <w:sz w:val="30"/>
          <w:szCs w:val="30"/>
        </w:rPr>
        <w:t>666</w:t>
      </w:r>
      <w:r w:rsidRPr="005E52EB">
        <w:rPr>
          <w:rFonts w:ascii="仿宋" w:eastAsia="仿宋" w:hAnsi="仿宋" w:hint="eastAsia"/>
          <w:bCs/>
          <w:sz w:val="30"/>
          <w:szCs w:val="30"/>
        </w:rPr>
        <w:t>号</w:t>
      </w:r>
      <w:r>
        <w:rPr>
          <w:rFonts w:ascii="仿宋" w:eastAsia="仿宋" w:hAnsi="仿宋" w:hint="eastAsia"/>
          <w:bCs/>
          <w:sz w:val="30"/>
          <w:szCs w:val="30"/>
        </w:rPr>
        <w:t>（上海建工集团</w:t>
      </w:r>
      <w:r>
        <w:rPr>
          <w:rFonts w:ascii="仿宋" w:eastAsia="仿宋" w:hAnsi="仿宋"/>
          <w:bCs/>
          <w:sz w:val="30"/>
          <w:szCs w:val="30"/>
        </w:rPr>
        <w:t>G</w:t>
      </w:r>
      <w:r>
        <w:rPr>
          <w:rFonts w:ascii="仿宋" w:eastAsia="仿宋" w:hAnsi="仿宋" w:hint="eastAsia"/>
          <w:bCs/>
          <w:sz w:val="30"/>
          <w:szCs w:val="30"/>
        </w:rPr>
        <w:t>层报告厅）</w:t>
      </w:r>
    </w:p>
    <w:p w:rsidR="00DB2B4A" w:rsidRDefault="00DB2B4A">
      <w:pPr>
        <w:ind w:firstLine="64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四、其它事项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、免收会议费，并免费提供有关会议资料和讲义。请各单位根据分配名额，积极选派人员参加，并请将报名回执表（附件）传真或发电子邮件至</w:t>
      </w:r>
      <w:r w:rsidRPr="00CA6A17">
        <w:rPr>
          <w:rFonts w:ascii="仿宋" w:eastAsia="仿宋" w:hAnsi="仿宋" w:hint="eastAsia"/>
          <w:sz w:val="30"/>
          <w:szCs w:val="30"/>
        </w:rPr>
        <w:t>上海市工程建设质量管理协会</w:t>
      </w:r>
      <w:r>
        <w:rPr>
          <w:rFonts w:ascii="仿宋" w:eastAsia="仿宋" w:hAnsi="仿宋" w:hint="eastAsia"/>
          <w:sz w:val="30"/>
          <w:szCs w:val="30"/>
        </w:rPr>
        <w:t>邮箱。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、请参会人员</w:t>
      </w:r>
      <w:r>
        <w:rPr>
          <w:rFonts w:ascii="仿宋" w:eastAsia="仿宋" w:hAnsi="仿宋"/>
          <w:sz w:val="30"/>
          <w:szCs w:val="30"/>
        </w:rPr>
        <w:t>8:30</w:t>
      </w:r>
      <w:r>
        <w:rPr>
          <w:rFonts w:ascii="仿宋" w:eastAsia="仿宋" w:hAnsi="仿宋" w:hint="eastAsia"/>
          <w:sz w:val="30"/>
          <w:szCs w:val="30"/>
        </w:rPr>
        <w:t>按时到会，领取会议资料、餐劵等。由于会场停车位有限，请各单位尽量集体乘车前往或选择公共交通工具出行，开车的同志在周边自行停车。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 w:rsidRPr="005E52EB">
        <w:rPr>
          <w:rFonts w:ascii="仿宋" w:eastAsia="仿宋" w:hAnsi="仿宋" w:hint="eastAsia"/>
          <w:sz w:val="30"/>
          <w:szCs w:val="30"/>
        </w:rPr>
        <w:t>上海市工程建设质量管理协会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DB2B4A" w:rsidRPr="004976FD" w:rsidRDefault="00DB2B4A">
      <w:pPr>
        <w:ind w:firstLine="645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4976FD">
        <w:rPr>
          <w:rFonts w:ascii="仿宋" w:eastAsia="仿宋" w:hAnsi="仿宋" w:hint="eastAsia"/>
          <w:sz w:val="30"/>
          <w:szCs w:val="30"/>
        </w:rPr>
        <w:t>联系人：杨国华</w:t>
      </w:r>
    </w:p>
    <w:p w:rsidR="00DB2B4A" w:rsidRPr="004976FD" w:rsidRDefault="00DB2B4A">
      <w:pPr>
        <w:ind w:firstLine="645"/>
        <w:rPr>
          <w:rFonts w:ascii="仿宋" w:eastAsia="仿宋" w:hAnsi="仿宋"/>
          <w:sz w:val="30"/>
          <w:szCs w:val="30"/>
        </w:rPr>
      </w:pPr>
      <w:r w:rsidRPr="004976FD">
        <w:rPr>
          <w:rFonts w:ascii="仿宋" w:eastAsia="仿宋" w:hAnsi="仿宋" w:hint="eastAsia"/>
          <w:sz w:val="30"/>
          <w:szCs w:val="30"/>
        </w:rPr>
        <w:t>电</w:t>
      </w:r>
      <w:r w:rsidRPr="004976FD">
        <w:rPr>
          <w:rFonts w:ascii="仿宋" w:eastAsia="仿宋" w:hAnsi="仿宋"/>
          <w:sz w:val="30"/>
          <w:szCs w:val="30"/>
        </w:rPr>
        <w:t xml:space="preserve">  </w:t>
      </w:r>
      <w:r w:rsidRPr="004976FD">
        <w:rPr>
          <w:rFonts w:ascii="仿宋" w:eastAsia="仿宋" w:hAnsi="仿宋" w:hint="eastAsia"/>
          <w:sz w:val="30"/>
          <w:szCs w:val="30"/>
        </w:rPr>
        <w:t>话：</w:t>
      </w:r>
      <w:r w:rsidRPr="004976FD">
        <w:rPr>
          <w:rFonts w:ascii="仿宋" w:eastAsia="仿宋" w:hAnsi="仿宋"/>
          <w:sz w:val="30"/>
          <w:szCs w:val="30"/>
        </w:rPr>
        <w:t xml:space="preserve">13916688171 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 w:rsidRPr="004976FD">
        <w:rPr>
          <w:rFonts w:ascii="仿宋" w:eastAsia="仿宋" w:hAnsi="仿宋"/>
          <w:sz w:val="30"/>
          <w:szCs w:val="30"/>
        </w:rPr>
        <w:t>E-mail</w:t>
      </w:r>
      <w:r w:rsidRPr="004976FD">
        <w:rPr>
          <w:rFonts w:ascii="仿宋" w:eastAsia="仿宋" w:hAnsi="仿宋" w:hint="eastAsia"/>
          <w:sz w:val="30"/>
          <w:szCs w:val="30"/>
        </w:rPr>
        <w:t>：</w:t>
      </w:r>
      <w:r w:rsidRPr="004976FD">
        <w:rPr>
          <w:rFonts w:ascii="仿宋" w:eastAsia="仿宋" w:hAnsi="仿宋"/>
          <w:sz w:val="30"/>
          <w:szCs w:val="30"/>
        </w:rPr>
        <w:t>shqc2015@126.com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、参会人员名额分配表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、参加</w:t>
      </w:r>
      <w:r>
        <w:rPr>
          <w:rFonts w:ascii="仿宋" w:eastAsia="仿宋" w:hAnsi="仿宋"/>
          <w:sz w:val="30"/>
          <w:szCs w:val="30"/>
        </w:rPr>
        <w:t>BIM</w:t>
      </w:r>
      <w:r>
        <w:rPr>
          <w:rFonts w:ascii="仿宋" w:eastAsia="仿宋" w:hAnsi="仿宋" w:hint="eastAsia"/>
          <w:sz w:val="30"/>
          <w:szCs w:val="30"/>
        </w:rPr>
        <w:t>公益讲座报名回执表</w:t>
      </w:r>
    </w:p>
    <w:p w:rsidR="00DB2B4A" w:rsidRDefault="00DB2B4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、交通路线图</w:t>
      </w:r>
    </w:p>
    <w:p w:rsidR="00DB2B4A" w:rsidRDefault="00DB2B4A">
      <w:pPr>
        <w:rPr>
          <w:rFonts w:ascii="Times New Roman" w:hAnsi="Times New Roman"/>
          <w:szCs w:val="21"/>
        </w:rPr>
      </w:pPr>
    </w:p>
    <w:p w:rsidR="00DB2B4A" w:rsidRDefault="00DB2B4A">
      <w:pPr>
        <w:rPr>
          <w:rFonts w:ascii="Times New Roman" w:hAnsi="Times New Roman"/>
          <w:szCs w:val="21"/>
        </w:rPr>
      </w:pPr>
    </w:p>
    <w:p w:rsidR="00DB2B4A" w:rsidRDefault="00DB2B4A" w:rsidP="00BF6849">
      <w:pPr>
        <w:ind w:firstLineChars="1900" w:firstLine="31680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8" type="#_x0000_t75" alt="wpsAE20" style="position:absolute;left:0;text-align:left;margin-left:151.2pt;margin-top:4.2pt;width:160.5pt;height:162pt;z-index:-251659776;visibility:visible">
            <v:imagedata r:id="rId6" o:title=""/>
          </v:shape>
        </w:pict>
      </w:r>
    </w:p>
    <w:p w:rsidR="00DB2B4A" w:rsidRDefault="00DB2B4A" w:rsidP="00BF6849">
      <w:pPr>
        <w:ind w:firstLineChars="1900" w:firstLine="31680"/>
        <w:rPr>
          <w:rFonts w:ascii="仿宋" w:eastAsia="仿宋" w:hAnsi="仿宋"/>
          <w:sz w:val="30"/>
          <w:szCs w:val="30"/>
        </w:rPr>
      </w:pPr>
    </w:p>
    <w:p w:rsidR="00DB2B4A" w:rsidRDefault="00DB2B4A" w:rsidP="00BF6849">
      <w:pPr>
        <w:ind w:firstLineChars="1900" w:firstLine="31680"/>
        <w:rPr>
          <w:rFonts w:ascii="仿宋" w:eastAsia="仿宋" w:hAnsi="仿宋"/>
          <w:sz w:val="30"/>
          <w:szCs w:val="30"/>
        </w:rPr>
      </w:pPr>
    </w:p>
    <w:p w:rsidR="00DB2B4A" w:rsidRPr="00F74295" w:rsidRDefault="00DB2B4A">
      <w:pPr>
        <w:pStyle w:val="NormalWeb"/>
        <w:snapToGrid w:val="0"/>
        <w:spacing w:before="0" w:beforeAutospacing="0" w:after="0" w:afterAutospacing="0" w:line="300" w:lineRule="auto"/>
        <w:rPr>
          <w:rFonts w:ascii="仿宋_GB2312" w:eastAsia="仿宋_GB2312" w:hAnsi="Calibri" w:cs="Times New Roman"/>
          <w:kern w:val="2"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2015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  <w:r w:rsidRPr="00F74295">
        <w:rPr>
          <w:rFonts w:ascii="仿宋_GB2312" w:eastAsia="仿宋_GB2312" w:hAnsi="Calibri" w:cs="Times New Roman" w:hint="eastAsia"/>
          <w:kern w:val="2"/>
          <w:sz w:val="28"/>
          <w:szCs w:val="28"/>
        </w:rPr>
        <w:t>附件</w:t>
      </w:r>
      <w:r w:rsidRPr="00F74295">
        <w:rPr>
          <w:rFonts w:ascii="仿宋_GB2312" w:eastAsia="仿宋_GB2312" w:hAnsi="Calibri" w:cs="Times New Roman"/>
          <w:kern w:val="2"/>
          <w:sz w:val="28"/>
          <w:szCs w:val="28"/>
        </w:rPr>
        <w:t>3</w:t>
      </w:r>
      <w:r w:rsidRPr="00F74295">
        <w:rPr>
          <w:rFonts w:ascii="仿宋_GB2312" w:eastAsia="仿宋_GB2312" w:hAnsi="Calibri" w:cs="Times New Roman" w:hint="eastAsia"/>
          <w:kern w:val="2"/>
          <w:sz w:val="28"/>
          <w:szCs w:val="28"/>
        </w:rPr>
        <w:t>：</w:t>
      </w:r>
    </w:p>
    <w:p w:rsidR="00DB2B4A" w:rsidRPr="00F74295" w:rsidRDefault="00DB2B4A" w:rsidP="00BF6849">
      <w:pPr>
        <w:pStyle w:val="NormalWeb"/>
        <w:snapToGrid w:val="0"/>
        <w:spacing w:before="0" w:beforeAutospacing="0" w:after="0" w:afterAutospacing="0"/>
        <w:ind w:firstLineChars="200" w:firstLine="31680"/>
        <w:rPr>
          <w:rFonts w:ascii="仿宋" w:eastAsia="仿宋" w:hAnsi="仿宋" w:cs="Times New Roman"/>
          <w:kern w:val="2"/>
          <w:sz w:val="28"/>
          <w:szCs w:val="28"/>
        </w:rPr>
      </w:pPr>
    </w:p>
    <w:p w:rsidR="00DB2B4A" w:rsidRDefault="00DB2B4A">
      <w:pPr>
        <w:pStyle w:val="NormalWeb"/>
        <w:snapToGrid w:val="0"/>
        <w:spacing w:before="0" w:beforeAutospacing="0" w:after="0" w:afterAutospacing="0"/>
        <w:jc w:val="center"/>
        <w:rPr>
          <w:b/>
          <w:sz w:val="36"/>
          <w:szCs w:val="36"/>
        </w:rPr>
      </w:pPr>
      <w:r w:rsidRPr="00F74295">
        <w:rPr>
          <w:rFonts w:hint="eastAsia"/>
          <w:b/>
          <w:sz w:val="36"/>
          <w:szCs w:val="36"/>
        </w:rPr>
        <w:t>交通路线图</w:t>
      </w:r>
    </w:p>
    <w:p w:rsidR="00DB2B4A" w:rsidRDefault="00DB2B4A">
      <w:pPr>
        <w:pStyle w:val="NormalWeb"/>
        <w:snapToGrid w:val="0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DB2B4A" w:rsidRPr="00F74295" w:rsidRDefault="00DB2B4A" w:rsidP="00F74295">
      <w:pPr>
        <w:pStyle w:val="NormalWeb"/>
        <w:snapToGrid w:val="0"/>
        <w:spacing w:before="0" w:beforeAutospacing="0" w:after="0" w:afterAutospacing="0"/>
        <w:rPr>
          <w:b/>
        </w:rPr>
      </w:pPr>
      <w:r w:rsidRPr="00F74295">
        <w:rPr>
          <w:rFonts w:hint="eastAsia"/>
          <w:b/>
        </w:rPr>
        <w:t>目的地</w:t>
      </w:r>
      <w:r w:rsidRPr="00F74295">
        <w:rPr>
          <w:b/>
        </w:rPr>
        <w:t>:</w:t>
      </w:r>
      <w:r w:rsidRPr="00F74295">
        <w:rPr>
          <w:rFonts w:hint="eastAsia"/>
          <w:b/>
        </w:rPr>
        <w:t>上海建工集团股份有限公司东大名路</w:t>
      </w:r>
      <w:r w:rsidRPr="00F74295">
        <w:rPr>
          <w:b/>
        </w:rPr>
        <w:t>666</w:t>
      </w:r>
      <w:r w:rsidRPr="00F74295">
        <w:rPr>
          <w:rFonts w:hint="eastAsia"/>
          <w:b/>
        </w:rPr>
        <w:t>号</w:t>
      </w:r>
      <w:r w:rsidRPr="00F74295">
        <w:rPr>
          <w:b/>
        </w:rPr>
        <w:t>B</w:t>
      </w:r>
      <w:r w:rsidRPr="00F74295">
        <w:rPr>
          <w:rFonts w:hint="eastAsia"/>
          <w:b/>
        </w:rPr>
        <w:t>座</w:t>
      </w:r>
      <w:r w:rsidRPr="00F74295">
        <w:rPr>
          <w:b/>
        </w:rPr>
        <w:t>G</w:t>
      </w:r>
      <w:r w:rsidRPr="00F74295">
        <w:rPr>
          <w:rFonts w:hint="eastAsia"/>
          <w:b/>
        </w:rPr>
        <w:t>层报告厅</w:t>
      </w:r>
    </w:p>
    <w:p w:rsidR="00DB2B4A" w:rsidRPr="00CA6A17" w:rsidRDefault="00DB2B4A" w:rsidP="00BF6849">
      <w:pPr>
        <w:pStyle w:val="NormalWeb"/>
        <w:snapToGrid w:val="0"/>
        <w:spacing w:before="0" w:beforeAutospacing="0" w:after="0" w:afterAutospacing="0"/>
        <w:ind w:firstLineChars="200" w:firstLine="31680"/>
        <w:rPr>
          <w:rFonts w:cs="Times New Roman"/>
          <w:b/>
          <w:kern w:val="2"/>
          <w:sz w:val="36"/>
          <w:szCs w:val="36"/>
          <w:highlight w:val="yellow"/>
        </w:rPr>
      </w:pPr>
    </w:p>
    <w:p w:rsidR="00DB2B4A" w:rsidRPr="00805884" w:rsidRDefault="00DB2B4A" w:rsidP="00805884">
      <w:pPr>
        <w:widowControl/>
        <w:spacing w:line="300" w:lineRule="atLeast"/>
        <w:jc w:val="left"/>
        <w:rPr>
          <w:rFonts w:ascii="宋体" w:cs="宋体"/>
          <w:kern w:val="0"/>
          <w:sz w:val="24"/>
          <w:szCs w:val="24"/>
        </w:rPr>
      </w:pPr>
      <w:hyperlink r:id="rId7" w:history="1">
        <w:r w:rsidRPr="0087707F">
          <w:rPr>
            <w:rFonts w:ascii="Arial" w:hAnsi="Arial" w:cs="Arial"/>
            <w:b/>
            <w:noProof/>
            <w:color w:val="666666"/>
            <w:kern w:val="0"/>
            <w:sz w:val="24"/>
            <w:szCs w:val="24"/>
          </w:rPr>
          <w:pict>
            <v:shape id="图片 1" o:spid="_x0000_i1025" type="#_x0000_t75" alt="http://map.baidu.com/newmap_test/static/common/images/transparent.gif" href="javascript:void(0" style="width:.75pt;height:.75pt;visibility:visible" o:button="t">
              <v:fill o:detectmouseclick="t"/>
              <v:imagedata r:id="rId8" o:title=""/>
            </v:shape>
          </w:pict>
        </w:r>
      </w:hyperlink>
      <w:r>
        <w:rPr>
          <w:rFonts w:ascii="Arial" w:hAnsi="Arial" w:cs="Arial"/>
          <w:b/>
          <w:bCs/>
          <w:color w:val="333333"/>
          <w:kern w:val="0"/>
          <w:sz w:val="24"/>
          <w:szCs w:val="24"/>
        </w:rPr>
        <w:t>1</w:t>
      </w:r>
      <w:r>
        <w:rPr>
          <w:rFonts w:ascii="Arial" w:hAnsi="Arial" w:cs="Arial" w:hint="eastAsia"/>
          <w:b/>
          <w:bCs/>
          <w:color w:val="333333"/>
          <w:kern w:val="0"/>
          <w:sz w:val="24"/>
          <w:szCs w:val="24"/>
        </w:rPr>
        <w:t>、</w:t>
      </w:r>
      <w:r w:rsidRPr="00805884">
        <w:rPr>
          <w:rFonts w:ascii="Arial" w:hAnsi="Arial" w:cs="Arial" w:hint="eastAsia"/>
          <w:bCs/>
          <w:color w:val="333333"/>
          <w:kern w:val="0"/>
          <w:sz w:val="24"/>
          <w:szCs w:val="24"/>
        </w:rPr>
        <w:t>人民广场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步行</w:t>
      </w:r>
      <w:r w:rsidRPr="00805884">
        <w:rPr>
          <w:rFonts w:ascii="宋体" w:cs="宋体"/>
          <w:color w:val="666666"/>
          <w:kern w:val="0"/>
          <w:sz w:val="24"/>
          <w:szCs w:val="24"/>
        </w:rPr>
        <w:t>  </w:t>
      </w:r>
      <w:r w:rsidRPr="00805884">
        <w:rPr>
          <w:rFonts w:ascii="宋体" w:hAnsi="宋体" w:cs="宋体"/>
          <w:color w:val="666666"/>
          <w:kern w:val="0"/>
          <w:sz w:val="24"/>
          <w:szCs w:val="24"/>
        </w:rPr>
        <w:t>60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米南京西路黄河路站</w:t>
      </w:r>
      <w:r w:rsidRPr="00805884">
        <w:rPr>
          <w:rFonts w:ascii="宋体" w:cs="宋体"/>
          <w:color w:val="666666"/>
          <w:kern w:val="0"/>
          <w:sz w:val="24"/>
          <w:szCs w:val="24"/>
        </w:rPr>
        <w:t>  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上车</w:t>
      </w:r>
      <w:r w:rsidRPr="00805884">
        <w:rPr>
          <w:rFonts w:ascii="宋体" w:hAnsi="宋体" w:cs="宋体"/>
          <w:color w:val="666666"/>
          <w:kern w:val="0"/>
          <w:sz w:val="24"/>
          <w:szCs w:val="24"/>
        </w:rPr>
        <w:t>37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路</w:t>
      </w:r>
      <w:r w:rsidRPr="00805884">
        <w:rPr>
          <w:rFonts w:ascii="宋体" w:cs="宋体"/>
          <w:color w:val="666666"/>
          <w:kern w:val="0"/>
          <w:sz w:val="24"/>
          <w:szCs w:val="24"/>
        </w:rPr>
        <w:t>  </w:t>
      </w:r>
      <w:r w:rsidRPr="00805884">
        <w:rPr>
          <w:rFonts w:ascii="宋体" w:hAnsi="宋体" w:cs="宋体"/>
          <w:color w:val="666666"/>
          <w:kern w:val="0"/>
          <w:sz w:val="24"/>
          <w:szCs w:val="24"/>
        </w:rPr>
        <w:t xml:space="preserve"> (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或</w:t>
      </w:r>
      <w:r w:rsidRPr="00805884">
        <w:rPr>
          <w:rFonts w:ascii="宋体" w:cs="宋体"/>
          <w:color w:val="666666"/>
          <w:kern w:val="0"/>
          <w:sz w:val="24"/>
          <w:szCs w:val="24"/>
        </w:rPr>
        <w:t> </w:t>
      </w:r>
      <w:hyperlink r:id="rId9" w:history="1">
        <w:r w:rsidRPr="00805884">
          <w:rPr>
            <w:rFonts w:ascii="宋体" w:hAnsi="宋体" w:cs="宋体"/>
            <w:color w:val="666666"/>
            <w:kern w:val="0"/>
            <w:sz w:val="18"/>
            <w:u w:val="single"/>
          </w:rPr>
          <w:t>921</w:t>
        </w:r>
        <w:r w:rsidRPr="00805884">
          <w:rPr>
            <w:rFonts w:ascii="宋体" w:hAnsi="宋体" w:cs="宋体" w:hint="eastAsia"/>
            <w:color w:val="666666"/>
            <w:kern w:val="0"/>
            <w:sz w:val="18"/>
            <w:u w:val="single"/>
          </w:rPr>
          <w:t>路</w:t>
        </w:r>
      </w:hyperlink>
      <w:r w:rsidRPr="00805884">
        <w:rPr>
          <w:rFonts w:ascii="宋体" w:cs="宋体"/>
          <w:color w:val="666666"/>
          <w:kern w:val="0"/>
          <w:sz w:val="24"/>
          <w:szCs w:val="24"/>
        </w:rPr>
        <w:t> </w:t>
      </w:r>
      <w:r w:rsidRPr="00805884">
        <w:rPr>
          <w:rFonts w:ascii="宋体" w:hAnsi="宋体" w:cs="宋体"/>
          <w:color w:val="666666"/>
          <w:kern w:val="0"/>
          <w:sz w:val="24"/>
          <w:szCs w:val="24"/>
        </w:rPr>
        <w:t>)6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站</w:t>
      </w:r>
      <w:r w:rsidRPr="00805884">
        <w:rPr>
          <w:rFonts w:ascii="宋体" w:hAnsi="宋体" w:cs="宋体" w:hint="eastAsia"/>
          <w:kern w:val="0"/>
          <w:sz w:val="24"/>
          <w:szCs w:val="24"/>
        </w:rPr>
        <w:t>东大名路高阳路站</w:t>
      </w:r>
      <w:r w:rsidRPr="00805884">
        <w:rPr>
          <w:rFonts w:ascii="宋体" w:hAnsi="宋体" w:cs="宋体"/>
          <w:kern w:val="0"/>
          <w:sz w:val="24"/>
          <w:szCs w:val="24"/>
        </w:rPr>
        <w:t xml:space="preserve"> </w:t>
      </w:r>
      <w:r w:rsidRPr="00805884">
        <w:rPr>
          <w:rFonts w:ascii="宋体" w:hAnsi="宋体" w:cs="宋体" w:hint="eastAsia"/>
          <w:kern w:val="0"/>
          <w:sz w:val="24"/>
          <w:szCs w:val="24"/>
        </w:rPr>
        <w:t>下车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步行</w:t>
      </w:r>
      <w:r w:rsidRPr="00805884">
        <w:rPr>
          <w:rFonts w:ascii="宋体" w:cs="宋体"/>
          <w:color w:val="666666"/>
          <w:kern w:val="0"/>
          <w:sz w:val="24"/>
          <w:szCs w:val="24"/>
        </w:rPr>
        <w:t>  </w:t>
      </w:r>
      <w:r w:rsidRPr="00805884">
        <w:rPr>
          <w:rFonts w:ascii="宋体" w:hAnsi="宋体" w:cs="宋体"/>
          <w:color w:val="666666"/>
          <w:kern w:val="0"/>
          <w:sz w:val="24"/>
          <w:szCs w:val="24"/>
        </w:rPr>
        <w:t>390</w:t>
      </w:r>
      <w:r w:rsidRPr="00805884">
        <w:rPr>
          <w:rFonts w:ascii="宋体" w:hAnsi="宋体" w:cs="宋体" w:hint="eastAsia"/>
          <w:color w:val="666666"/>
          <w:kern w:val="0"/>
          <w:sz w:val="24"/>
          <w:szCs w:val="24"/>
        </w:rPr>
        <w:t>米</w:t>
      </w:r>
    </w:p>
    <w:p w:rsidR="00DB2B4A" w:rsidRDefault="00DB2B4A" w:rsidP="00805884">
      <w:pPr>
        <w:widowControl/>
        <w:shd w:val="clear" w:color="auto" w:fill="FFFFFF"/>
        <w:spacing w:line="390" w:lineRule="atLeast"/>
        <w:jc w:val="left"/>
        <w:outlineLvl w:val="2"/>
        <w:rPr>
          <w:rFonts w:ascii="宋体" w:cs="宋体"/>
          <w:kern w:val="0"/>
          <w:sz w:val="24"/>
          <w:szCs w:val="24"/>
        </w:rPr>
      </w:pPr>
      <w:r w:rsidRPr="00F74295">
        <w:rPr>
          <w:rFonts w:ascii="宋体" w:hAnsi="宋体" w:cs="宋体"/>
          <w:b/>
          <w:kern w:val="0"/>
          <w:sz w:val="24"/>
          <w:szCs w:val="24"/>
        </w:rPr>
        <w:t>2</w:t>
      </w:r>
      <w:r w:rsidRPr="00F74295">
        <w:rPr>
          <w:rFonts w:ascii="宋体" w:hAnsi="宋体" w:cs="宋体" w:hint="eastAsia"/>
          <w:b/>
          <w:kern w:val="0"/>
          <w:sz w:val="24"/>
          <w:szCs w:val="24"/>
        </w:rPr>
        <w:t>、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人民广场站</w:t>
      </w:r>
      <w:r w:rsidRPr="00ED4CA1">
        <w:rPr>
          <w:rFonts w:ascii="宋体" w:cs="宋体"/>
          <w:color w:val="666666"/>
          <w:kern w:val="0"/>
          <w:sz w:val="24"/>
          <w:szCs w:val="24"/>
        </w:rPr>
        <w:t>  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上车地铁</w:t>
      </w:r>
      <w:r w:rsidRPr="00ED4CA1">
        <w:rPr>
          <w:rFonts w:ascii="宋体" w:hAnsi="宋体" w:cs="宋体"/>
          <w:color w:val="666666"/>
          <w:kern w:val="0"/>
          <w:sz w:val="24"/>
          <w:szCs w:val="24"/>
        </w:rPr>
        <w:t>8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号线</w:t>
      </w:r>
      <w:r w:rsidRPr="00ED4CA1">
        <w:rPr>
          <w:rFonts w:ascii="宋体" w:cs="宋体"/>
          <w:color w:val="666666"/>
          <w:kern w:val="0"/>
          <w:sz w:val="24"/>
          <w:szCs w:val="24"/>
        </w:rPr>
        <w:t> 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（市光路方向）</w:t>
      </w:r>
      <w:r w:rsidRPr="00ED4CA1">
        <w:rPr>
          <w:rFonts w:ascii="宋体" w:hAnsi="宋体" w:cs="宋体"/>
          <w:color w:val="666666"/>
          <w:kern w:val="0"/>
          <w:sz w:val="24"/>
          <w:szCs w:val="24"/>
        </w:rPr>
        <w:t>1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站</w:t>
      </w:r>
      <w:r w:rsidRPr="00ED4CA1">
        <w:rPr>
          <w:rFonts w:ascii="宋体" w:hAnsi="宋体" w:cs="宋体" w:hint="eastAsia"/>
          <w:kern w:val="0"/>
          <w:sz w:val="24"/>
          <w:szCs w:val="24"/>
        </w:rPr>
        <w:t>曲阜路站</w:t>
      </w:r>
      <w:r w:rsidRPr="00ED4CA1">
        <w:rPr>
          <w:rFonts w:ascii="宋体" w:hAnsi="宋体" w:cs="宋体"/>
          <w:kern w:val="0"/>
          <w:sz w:val="24"/>
          <w:szCs w:val="24"/>
        </w:rPr>
        <w:t xml:space="preserve"> </w:t>
      </w:r>
      <w:r w:rsidRPr="00ED4CA1">
        <w:rPr>
          <w:rFonts w:ascii="宋体" w:hAnsi="宋体" w:cs="宋体" w:hint="eastAsia"/>
          <w:kern w:val="0"/>
          <w:sz w:val="24"/>
          <w:szCs w:val="24"/>
        </w:rPr>
        <w:t>下车</w:t>
      </w:r>
    </w:p>
    <w:p w:rsidR="00DB2B4A" w:rsidRPr="00805884" w:rsidRDefault="00DB2B4A" w:rsidP="00805884">
      <w:pPr>
        <w:widowControl/>
        <w:shd w:val="clear" w:color="auto" w:fill="FFFFFF"/>
        <w:spacing w:line="390" w:lineRule="atLeast"/>
        <w:jc w:val="left"/>
        <w:outlineLvl w:val="2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曲阜路站</w:t>
      </w:r>
      <w:r w:rsidRPr="00ED4CA1">
        <w:rPr>
          <w:rFonts w:ascii="宋体" w:cs="宋体"/>
          <w:color w:val="666666"/>
          <w:kern w:val="0"/>
          <w:sz w:val="24"/>
          <w:szCs w:val="24"/>
        </w:rPr>
        <w:t>  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上车地铁</w:t>
      </w:r>
      <w:r w:rsidRPr="00ED4CA1">
        <w:rPr>
          <w:rFonts w:ascii="宋体" w:hAnsi="宋体" w:cs="宋体"/>
          <w:color w:val="666666"/>
          <w:kern w:val="0"/>
          <w:sz w:val="24"/>
          <w:szCs w:val="24"/>
        </w:rPr>
        <w:t>12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号线</w:t>
      </w:r>
      <w:r w:rsidRPr="00ED4CA1">
        <w:rPr>
          <w:rFonts w:ascii="宋体" w:cs="宋体"/>
          <w:color w:val="666666"/>
          <w:kern w:val="0"/>
          <w:sz w:val="24"/>
          <w:szCs w:val="24"/>
        </w:rPr>
        <w:t> 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（金海路方向）</w:t>
      </w:r>
      <w:r w:rsidRPr="00ED4CA1">
        <w:rPr>
          <w:rFonts w:ascii="宋体" w:hAnsi="宋体" w:cs="宋体"/>
          <w:color w:val="666666"/>
          <w:kern w:val="0"/>
          <w:sz w:val="24"/>
          <w:szCs w:val="24"/>
        </w:rPr>
        <w:t>2</w:t>
      </w:r>
      <w:r w:rsidRPr="00ED4CA1">
        <w:rPr>
          <w:rFonts w:ascii="宋体" w:hAnsi="宋体" w:cs="宋体" w:hint="eastAsia"/>
          <w:color w:val="666666"/>
          <w:kern w:val="0"/>
          <w:sz w:val="24"/>
          <w:szCs w:val="24"/>
        </w:rPr>
        <w:t>站</w:t>
      </w:r>
      <w:r w:rsidRPr="00ED4CA1">
        <w:rPr>
          <w:rFonts w:ascii="宋体" w:hAnsi="宋体" w:cs="宋体" w:hint="eastAsia"/>
          <w:kern w:val="0"/>
          <w:sz w:val="24"/>
          <w:szCs w:val="24"/>
        </w:rPr>
        <w:t>国际客运中心站</w:t>
      </w:r>
      <w:r w:rsidRPr="00ED4CA1">
        <w:rPr>
          <w:rFonts w:ascii="宋体" w:cs="宋体"/>
          <w:kern w:val="0"/>
          <w:sz w:val="24"/>
          <w:szCs w:val="24"/>
        </w:rPr>
        <w:t> </w:t>
      </w:r>
      <w:r w:rsidRPr="00ED4CA1">
        <w:rPr>
          <w:rFonts w:ascii="宋体" w:hAnsi="宋体" w:cs="宋体" w:hint="eastAsia"/>
          <w:kern w:val="0"/>
          <w:sz w:val="24"/>
          <w:szCs w:val="24"/>
        </w:rPr>
        <w:t>（</w:t>
      </w:r>
      <w:r w:rsidRPr="00ED4CA1">
        <w:rPr>
          <w:rFonts w:ascii="宋体" w:hAnsi="宋体" w:cs="宋体"/>
          <w:kern w:val="0"/>
          <w:sz w:val="24"/>
          <w:szCs w:val="24"/>
        </w:rPr>
        <w:t>1</w:t>
      </w:r>
      <w:r w:rsidRPr="00ED4CA1">
        <w:rPr>
          <w:rFonts w:ascii="宋体" w:hAnsi="宋体" w:cs="宋体" w:hint="eastAsia"/>
          <w:kern w:val="0"/>
          <w:sz w:val="24"/>
          <w:szCs w:val="24"/>
        </w:rPr>
        <w:t>口出）下车</w:t>
      </w:r>
    </w:p>
    <w:p w:rsidR="00DB2B4A" w:rsidRPr="00ED4CA1" w:rsidRDefault="00DB2B4A" w:rsidP="00ED4CA1">
      <w:pPr>
        <w:widowControl/>
        <w:shd w:val="clear" w:color="auto" w:fill="EBF1FB"/>
        <w:jc w:val="left"/>
        <w:rPr>
          <w:rFonts w:ascii="Arial" w:hAnsi="Arial" w:cs="Arial"/>
          <w:color w:val="4C4C4C"/>
          <w:kern w:val="0"/>
          <w:sz w:val="18"/>
          <w:szCs w:val="18"/>
        </w:rPr>
      </w:pPr>
      <w:r w:rsidRPr="00ED4CA1">
        <w:rPr>
          <w:rFonts w:ascii="Arial" w:hAnsi="Arial" w:cs="Arial" w:hint="eastAsia"/>
          <w:color w:val="FFFFFF"/>
          <w:kern w:val="0"/>
          <w:sz w:val="18"/>
        </w:rPr>
        <w:t>时间短</w:t>
      </w:r>
    </w:p>
    <w:p w:rsidR="00DB2B4A" w:rsidRDefault="00DB2B4A">
      <w:r w:rsidRPr="00E53F18">
        <w:rPr>
          <w:noProof/>
        </w:rPr>
        <w:pict>
          <v:shape id="图片 35" o:spid="_x0000_i1026" type="#_x0000_t75" style="width:482.25pt;height:279pt;visibility:visible">
            <v:imagedata r:id="rId10" o:title="" croptop="22340f" cropbottom="5461f" cropleft="24617f" cropright="1744f"/>
          </v:shape>
        </w:pict>
      </w:r>
    </w:p>
    <w:p w:rsidR="00DB2B4A" w:rsidRPr="00B43EAA" w:rsidRDefault="00DB2B4A"/>
    <w:p w:rsidR="00DB2B4A" w:rsidRDefault="00DB2B4A"/>
    <w:p w:rsidR="00DB2B4A" w:rsidRDefault="00DB2B4A"/>
    <w:p w:rsidR="00DB2B4A" w:rsidRPr="00ED4CA1" w:rsidRDefault="00DB2B4A"/>
    <w:p w:rsidR="00DB2B4A" w:rsidRDefault="00DB2B4A"/>
    <w:p w:rsidR="00DB2B4A" w:rsidRDefault="00DB2B4A"/>
    <w:p w:rsidR="00DB2B4A" w:rsidRDefault="00DB2B4A"/>
    <w:p w:rsidR="00DB2B4A" w:rsidRDefault="00DB2B4A"/>
    <w:p w:rsidR="00DB2B4A" w:rsidRDefault="00DB2B4A"/>
    <w:p w:rsidR="00DB2B4A" w:rsidRDefault="00DB2B4A"/>
    <w:sectPr w:rsidR="00DB2B4A" w:rsidSect="00F74295">
      <w:footerReference w:type="default" r:id="rId11"/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4A" w:rsidRDefault="00DB2B4A">
      <w:r>
        <w:separator/>
      </w:r>
    </w:p>
  </w:endnote>
  <w:endnote w:type="continuationSeparator" w:id="0">
    <w:p w:rsidR="00DB2B4A" w:rsidRDefault="00DB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宋体">
    <w:altName w:val="华文中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4A" w:rsidRDefault="00DB2B4A">
    <w:pPr>
      <w:pStyle w:val="Footer"/>
      <w:jc w:val="center"/>
    </w:pPr>
    <w:fldSimple w:instr="PAGE   \* MERGEFORMAT">
      <w:r w:rsidRPr="008B0511">
        <w:rPr>
          <w:noProof/>
          <w:lang w:val="zh-CN"/>
        </w:rPr>
        <w:t>4</w:t>
      </w:r>
    </w:fldSimple>
  </w:p>
  <w:p w:rsidR="00DB2B4A" w:rsidRDefault="00DB2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4A" w:rsidRDefault="00DB2B4A">
      <w:r>
        <w:separator/>
      </w:r>
    </w:p>
  </w:footnote>
  <w:footnote w:type="continuationSeparator" w:id="0">
    <w:p w:rsidR="00DB2B4A" w:rsidRDefault="00DB2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8D"/>
    <w:rsid w:val="000464F3"/>
    <w:rsid w:val="000636B8"/>
    <w:rsid w:val="00080058"/>
    <w:rsid w:val="000A73E6"/>
    <w:rsid w:val="000E43F6"/>
    <w:rsid w:val="00120019"/>
    <w:rsid w:val="00127B30"/>
    <w:rsid w:val="002D55B6"/>
    <w:rsid w:val="002E5EF8"/>
    <w:rsid w:val="002F4715"/>
    <w:rsid w:val="00354FCC"/>
    <w:rsid w:val="003B0F3D"/>
    <w:rsid w:val="003D299C"/>
    <w:rsid w:val="004848F3"/>
    <w:rsid w:val="004976FD"/>
    <w:rsid w:val="004B6B3A"/>
    <w:rsid w:val="005033E3"/>
    <w:rsid w:val="00525498"/>
    <w:rsid w:val="005D2FCD"/>
    <w:rsid w:val="005E52EB"/>
    <w:rsid w:val="005E7EDA"/>
    <w:rsid w:val="00602AAD"/>
    <w:rsid w:val="00654F17"/>
    <w:rsid w:val="006E7F41"/>
    <w:rsid w:val="006F2437"/>
    <w:rsid w:val="007021CD"/>
    <w:rsid w:val="00734C74"/>
    <w:rsid w:val="00742D89"/>
    <w:rsid w:val="007438E9"/>
    <w:rsid w:val="007576F8"/>
    <w:rsid w:val="00784A6F"/>
    <w:rsid w:val="00805884"/>
    <w:rsid w:val="00870D6A"/>
    <w:rsid w:val="00876AFE"/>
    <w:rsid w:val="0087707F"/>
    <w:rsid w:val="00885728"/>
    <w:rsid w:val="008A4A60"/>
    <w:rsid w:val="008B0511"/>
    <w:rsid w:val="0090417D"/>
    <w:rsid w:val="0093436B"/>
    <w:rsid w:val="009B49AA"/>
    <w:rsid w:val="009C225D"/>
    <w:rsid w:val="009C368E"/>
    <w:rsid w:val="009D2C68"/>
    <w:rsid w:val="009D6358"/>
    <w:rsid w:val="00A02800"/>
    <w:rsid w:val="00A07B01"/>
    <w:rsid w:val="00A12C22"/>
    <w:rsid w:val="00A2658D"/>
    <w:rsid w:val="00A556FD"/>
    <w:rsid w:val="00A60653"/>
    <w:rsid w:val="00AA2334"/>
    <w:rsid w:val="00AB1BB6"/>
    <w:rsid w:val="00AB1BFF"/>
    <w:rsid w:val="00AB5A83"/>
    <w:rsid w:val="00AB79C3"/>
    <w:rsid w:val="00AF4994"/>
    <w:rsid w:val="00B1161A"/>
    <w:rsid w:val="00B11DBE"/>
    <w:rsid w:val="00B43EAA"/>
    <w:rsid w:val="00B656FA"/>
    <w:rsid w:val="00BD3741"/>
    <w:rsid w:val="00BF6849"/>
    <w:rsid w:val="00C4148E"/>
    <w:rsid w:val="00CA6A17"/>
    <w:rsid w:val="00CC19AB"/>
    <w:rsid w:val="00CF0542"/>
    <w:rsid w:val="00CF3537"/>
    <w:rsid w:val="00D00B8E"/>
    <w:rsid w:val="00D15A51"/>
    <w:rsid w:val="00D62CA0"/>
    <w:rsid w:val="00D875C4"/>
    <w:rsid w:val="00DB00FE"/>
    <w:rsid w:val="00DB2B4A"/>
    <w:rsid w:val="00DC6882"/>
    <w:rsid w:val="00DF20CB"/>
    <w:rsid w:val="00E0790B"/>
    <w:rsid w:val="00E53F18"/>
    <w:rsid w:val="00E87ED9"/>
    <w:rsid w:val="00E90039"/>
    <w:rsid w:val="00EA09D6"/>
    <w:rsid w:val="00EB4E2E"/>
    <w:rsid w:val="00EC755A"/>
    <w:rsid w:val="00ED4CA1"/>
    <w:rsid w:val="00EE4836"/>
    <w:rsid w:val="00EF122B"/>
    <w:rsid w:val="00F04498"/>
    <w:rsid w:val="00F10729"/>
    <w:rsid w:val="00F34DF6"/>
    <w:rsid w:val="00F66A62"/>
    <w:rsid w:val="00F74295"/>
    <w:rsid w:val="00F8300A"/>
    <w:rsid w:val="00F83130"/>
    <w:rsid w:val="00F9549E"/>
    <w:rsid w:val="00FE26F9"/>
    <w:rsid w:val="01E237EC"/>
    <w:rsid w:val="03365A10"/>
    <w:rsid w:val="0DE66BD9"/>
    <w:rsid w:val="0F1F345E"/>
    <w:rsid w:val="2590132F"/>
    <w:rsid w:val="28A718C1"/>
    <w:rsid w:val="2D990460"/>
    <w:rsid w:val="2F417517"/>
    <w:rsid w:val="30ED1751"/>
    <w:rsid w:val="33EA1139"/>
    <w:rsid w:val="375B525D"/>
    <w:rsid w:val="3C75753F"/>
    <w:rsid w:val="3D5D1A3B"/>
    <w:rsid w:val="3F8B424E"/>
    <w:rsid w:val="40A21818"/>
    <w:rsid w:val="40C27B4E"/>
    <w:rsid w:val="4890451C"/>
    <w:rsid w:val="48D6720F"/>
    <w:rsid w:val="48DD0D98"/>
    <w:rsid w:val="57905DB9"/>
    <w:rsid w:val="5A85128E"/>
    <w:rsid w:val="5D686D66"/>
    <w:rsid w:val="63A47F08"/>
    <w:rsid w:val="65694370"/>
    <w:rsid w:val="674A3201"/>
    <w:rsid w:val="697D3521"/>
    <w:rsid w:val="6ADC6960"/>
    <w:rsid w:val="712944B7"/>
    <w:rsid w:val="71E02960"/>
    <w:rsid w:val="74C2049A"/>
    <w:rsid w:val="7ACD193F"/>
    <w:rsid w:val="7E7B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E6"/>
    <w:pPr>
      <w:widowControl w:val="0"/>
      <w:jc w:val="both"/>
    </w:pPr>
    <w:rPr>
      <w:rFonts w:ascii="Calibri" w:hAnsi="Calibri"/>
    </w:rPr>
  </w:style>
  <w:style w:type="paragraph" w:styleId="Heading3">
    <w:name w:val="heading 3"/>
    <w:basedOn w:val="Normal"/>
    <w:link w:val="Heading3Char"/>
    <w:uiPriority w:val="99"/>
    <w:qFormat/>
    <w:rsid w:val="0080588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5884"/>
    <w:rPr>
      <w:rFonts w:ascii="宋体" w:eastAsia="宋体" w:cs="宋体"/>
      <w:b/>
      <w:bCs/>
      <w:sz w:val="27"/>
      <w:szCs w:val="27"/>
    </w:rPr>
  </w:style>
  <w:style w:type="paragraph" w:styleId="Date">
    <w:name w:val="Date"/>
    <w:basedOn w:val="Normal"/>
    <w:next w:val="Normal"/>
    <w:link w:val="DateChar"/>
    <w:uiPriority w:val="99"/>
    <w:rsid w:val="000A73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A73E6"/>
    <w:rPr>
      <w:rFonts w:ascii="Calibri" w:hAnsi="Calibri"/>
      <w:kern w:val="2"/>
      <w:sz w:val="22"/>
    </w:rPr>
  </w:style>
  <w:style w:type="paragraph" w:styleId="BalloonText">
    <w:name w:val="Balloon Text"/>
    <w:basedOn w:val="Normal"/>
    <w:link w:val="BalloonTextChar"/>
    <w:uiPriority w:val="99"/>
    <w:rsid w:val="000A73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3E6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0A73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73E6"/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0A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73E6"/>
    <w:rPr>
      <w:rFonts w:ascii="Calibri" w:hAnsi="Calibri"/>
      <w:kern w:val="2"/>
      <w:sz w:val="18"/>
    </w:rPr>
  </w:style>
  <w:style w:type="paragraph" w:styleId="NormalWeb">
    <w:name w:val="Normal (Web)"/>
    <w:basedOn w:val="Normal"/>
    <w:uiPriority w:val="99"/>
    <w:rsid w:val="000A73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0A73E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05884"/>
    <w:rPr>
      <w:rFonts w:cs="Times New Roman"/>
    </w:rPr>
  </w:style>
  <w:style w:type="character" w:customStyle="1" w:styleId="bustime">
    <w:name w:val="bus_time"/>
    <w:basedOn w:val="DefaultParagraphFont"/>
    <w:uiPriority w:val="99"/>
    <w:rsid w:val="00805884"/>
    <w:rPr>
      <w:rFonts w:cs="Times New Roman"/>
    </w:rPr>
  </w:style>
  <w:style w:type="character" w:customStyle="1" w:styleId="busitemdelimiter">
    <w:name w:val="busitemdelimiter"/>
    <w:basedOn w:val="DefaultParagraphFont"/>
    <w:uiPriority w:val="99"/>
    <w:rsid w:val="00805884"/>
    <w:rPr>
      <w:rFonts w:cs="Times New Roman"/>
    </w:rPr>
  </w:style>
  <w:style w:type="character" w:customStyle="1" w:styleId="bus-tool">
    <w:name w:val="bus-tool"/>
    <w:basedOn w:val="DefaultParagraphFont"/>
    <w:uiPriority w:val="99"/>
    <w:rsid w:val="0080588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05884"/>
    <w:rPr>
      <w:rFonts w:cs="Times New Roman"/>
      <w:color w:val="0000FF"/>
      <w:u w:val="single"/>
    </w:rPr>
  </w:style>
  <w:style w:type="character" w:customStyle="1" w:styleId="i">
    <w:name w:val="i"/>
    <w:basedOn w:val="DefaultParagraphFont"/>
    <w:uiPriority w:val="99"/>
    <w:rsid w:val="00805884"/>
    <w:rPr>
      <w:rFonts w:cs="Times New Roman"/>
    </w:rPr>
  </w:style>
  <w:style w:type="paragraph" w:customStyle="1" w:styleId="walkdisinfo">
    <w:name w:val="walkdisinfo"/>
    <w:basedOn w:val="Normal"/>
    <w:uiPriority w:val="99"/>
    <w:rsid w:val="00805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kl">
    <w:name w:val="kl"/>
    <w:basedOn w:val="DefaultParagraphFont"/>
    <w:uiPriority w:val="99"/>
    <w:rsid w:val="00805884"/>
    <w:rPr>
      <w:rFonts w:cs="Times New Roman"/>
    </w:rPr>
  </w:style>
  <w:style w:type="character" w:customStyle="1" w:styleId="line-name">
    <w:name w:val="line-name"/>
    <w:basedOn w:val="DefaultParagraphFont"/>
    <w:uiPriority w:val="99"/>
    <w:rsid w:val="00805884"/>
    <w:rPr>
      <w:rFonts w:cs="Times New Roman"/>
    </w:rPr>
  </w:style>
  <w:style w:type="character" w:customStyle="1" w:styleId="alsot">
    <w:name w:val="also_t"/>
    <w:basedOn w:val="DefaultParagraphFont"/>
    <w:uiPriority w:val="99"/>
    <w:rsid w:val="00805884"/>
    <w:rPr>
      <w:rFonts w:cs="Times New Roman"/>
    </w:rPr>
  </w:style>
  <w:style w:type="character" w:customStyle="1" w:styleId="getoffprint">
    <w:name w:val="getoffprint"/>
    <w:basedOn w:val="DefaultParagraphFont"/>
    <w:uiPriority w:val="99"/>
    <w:rsid w:val="00805884"/>
    <w:rPr>
      <w:rFonts w:cs="Times New Roman"/>
    </w:rPr>
  </w:style>
  <w:style w:type="character" w:customStyle="1" w:styleId="schemetag">
    <w:name w:val="schemetag"/>
    <w:basedOn w:val="DefaultParagraphFont"/>
    <w:uiPriority w:val="99"/>
    <w:rsid w:val="00805884"/>
    <w:rPr>
      <w:rFonts w:cs="Times New Roman"/>
    </w:rPr>
  </w:style>
  <w:style w:type="character" w:customStyle="1" w:styleId="rarr">
    <w:name w:val="rarr"/>
    <w:basedOn w:val="DefaultParagraphFont"/>
    <w:uiPriority w:val="99"/>
    <w:rsid w:val="00805884"/>
    <w:rPr>
      <w:rFonts w:cs="Times New Roman"/>
    </w:rPr>
  </w:style>
  <w:style w:type="character" w:customStyle="1" w:styleId="l-grey">
    <w:name w:val="l-grey"/>
    <w:basedOn w:val="DefaultParagraphFont"/>
    <w:uiPriority w:val="99"/>
    <w:rsid w:val="008058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644">
          <w:marLeft w:val="0"/>
          <w:marRight w:val="0"/>
          <w:marTop w:val="0"/>
          <w:marBottom w:val="0"/>
          <w:divBdr>
            <w:top w:val="single" w:sz="6" w:space="0" w:color="E4E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634">
          <w:marLeft w:val="0"/>
          <w:marRight w:val="0"/>
          <w:marTop w:val="0"/>
          <w:marBottom w:val="0"/>
          <w:divBdr>
            <w:top w:val="single" w:sz="6" w:space="0" w:color="E4E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659">
          <w:marLeft w:val="0"/>
          <w:marRight w:val="0"/>
          <w:marTop w:val="0"/>
          <w:marBottom w:val="0"/>
          <w:divBdr>
            <w:top w:val="single" w:sz="6" w:space="0" w:color="E4E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649">
          <w:marLeft w:val="0"/>
          <w:marRight w:val="0"/>
          <w:marTop w:val="0"/>
          <w:marBottom w:val="0"/>
          <w:divBdr>
            <w:top w:val="single" w:sz="6" w:space="0" w:color="E4E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652">
          <w:marLeft w:val="0"/>
          <w:marRight w:val="0"/>
          <w:marTop w:val="0"/>
          <w:marBottom w:val="0"/>
          <w:divBdr>
            <w:top w:val="single" w:sz="6" w:space="0" w:color="E4E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关于启动“施工企业BIM技术实施</dc:title>
  <dc:subject/>
  <dc:creator>HP</dc:creator>
  <cp:keywords/>
  <dc:description/>
  <cp:lastModifiedBy>上海市工程建设质量管理协会</cp:lastModifiedBy>
  <cp:revision>2</cp:revision>
  <cp:lastPrinted>2015-05-29T00:55:00Z</cp:lastPrinted>
  <dcterms:created xsi:type="dcterms:W3CDTF">2015-06-02T05:16:00Z</dcterms:created>
  <dcterms:modified xsi:type="dcterms:W3CDTF">2015-06-02T05:16:00Z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